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288" w:rsidRDefault="000E1288" w:rsidP="000E1288">
      <w:pPr>
        <w:pBdr>
          <w:top w:val="thinThickSmallGap" w:sz="24" w:space="1" w:color="auto"/>
          <w:left w:val="thinThickSmallGap" w:sz="24" w:space="4" w:color="auto"/>
          <w:bottom w:val="thickThinSmallGap" w:sz="24" w:space="1" w:color="auto"/>
          <w:right w:val="thickThinSmallGap" w:sz="24" w:space="4" w:color="auto"/>
        </w:pBdr>
        <w:shd w:val="clear" w:color="auto" w:fill="F2F2F2" w:themeFill="background1" w:themeFillShade="F2"/>
        <w:jc w:val="both"/>
        <w:rPr>
          <w:rFonts w:ascii="Times New Roman" w:hAnsi="Times New Roman" w:cs="Times New Roman"/>
          <w:b/>
          <w:sz w:val="24"/>
          <w:szCs w:val="24"/>
        </w:rPr>
      </w:pPr>
    </w:p>
    <w:p w:rsidR="000E1288" w:rsidRDefault="000E1288" w:rsidP="000E1288">
      <w:pPr>
        <w:pBdr>
          <w:top w:val="thinThickSmallGap" w:sz="24" w:space="1" w:color="auto"/>
          <w:left w:val="thinThickSmallGap" w:sz="24" w:space="4" w:color="auto"/>
          <w:bottom w:val="thickThinSmallGap" w:sz="24" w:space="1" w:color="auto"/>
          <w:right w:val="thickThinSmallGap" w:sz="24" w:space="4" w:color="auto"/>
        </w:pBdr>
        <w:shd w:val="clear" w:color="auto" w:fill="F2F2F2" w:themeFill="background1" w:themeFillShade="F2"/>
        <w:jc w:val="center"/>
        <w:rPr>
          <w:rFonts w:ascii="Times New Roman" w:hAnsi="Times New Roman" w:cs="Times New Roman"/>
          <w:b/>
          <w:sz w:val="24"/>
          <w:szCs w:val="24"/>
        </w:rPr>
      </w:pPr>
      <w:r>
        <w:rPr>
          <w:rFonts w:ascii="Times New Roman" w:hAnsi="Times New Roman" w:cs="Times New Roman"/>
          <w:b/>
          <w:sz w:val="24"/>
          <w:szCs w:val="24"/>
        </w:rPr>
        <w:t>T.C.</w:t>
      </w:r>
    </w:p>
    <w:p w:rsidR="000E1288" w:rsidRDefault="000E1288" w:rsidP="000E1288">
      <w:pPr>
        <w:pBdr>
          <w:top w:val="thinThickSmallGap" w:sz="24" w:space="1" w:color="auto"/>
          <w:left w:val="thinThickSmallGap" w:sz="24" w:space="4" w:color="auto"/>
          <w:bottom w:val="thickThinSmallGap" w:sz="24" w:space="1" w:color="auto"/>
          <w:right w:val="thickThinSmallGap" w:sz="24" w:space="4" w:color="auto"/>
        </w:pBdr>
        <w:shd w:val="clear" w:color="auto" w:fill="F2F2F2" w:themeFill="background1" w:themeFillShade="F2"/>
        <w:jc w:val="center"/>
        <w:rPr>
          <w:rFonts w:ascii="Times New Roman" w:hAnsi="Times New Roman" w:cs="Times New Roman"/>
          <w:b/>
          <w:sz w:val="24"/>
          <w:szCs w:val="24"/>
        </w:rPr>
      </w:pPr>
      <w:r>
        <w:rPr>
          <w:rFonts w:ascii="Times New Roman" w:hAnsi="Times New Roman" w:cs="Times New Roman"/>
          <w:b/>
          <w:sz w:val="24"/>
          <w:szCs w:val="24"/>
        </w:rPr>
        <w:t>ANKARA SOSYAL BİLİMLER ÜNİVERSİTESİ</w:t>
      </w:r>
    </w:p>
    <w:p w:rsidR="000E1288" w:rsidRDefault="000E1288" w:rsidP="000E1288">
      <w:pPr>
        <w:pBdr>
          <w:top w:val="thinThickSmallGap" w:sz="24" w:space="1" w:color="auto"/>
          <w:left w:val="thinThickSmallGap" w:sz="24" w:space="4" w:color="auto"/>
          <w:bottom w:val="thickThinSmallGap" w:sz="24" w:space="1" w:color="auto"/>
          <w:right w:val="thickThinSmallGap" w:sz="24" w:space="4" w:color="auto"/>
        </w:pBdr>
        <w:shd w:val="clear" w:color="auto" w:fill="F2F2F2" w:themeFill="background1" w:themeFillShade="F2"/>
        <w:jc w:val="center"/>
        <w:rPr>
          <w:rFonts w:ascii="Times New Roman" w:hAnsi="Times New Roman" w:cs="Times New Roman"/>
          <w:b/>
          <w:sz w:val="24"/>
          <w:szCs w:val="24"/>
        </w:rPr>
      </w:pPr>
      <w:r>
        <w:rPr>
          <w:rFonts w:ascii="Times New Roman" w:hAnsi="Times New Roman" w:cs="Times New Roman"/>
          <w:b/>
          <w:sz w:val="24"/>
          <w:szCs w:val="24"/>
        </w:rPr>
        <w:t>İÇ DENETİM BİRİMİ</w:t>
      </w:r>
    </w:p>
    <w:p w:rsidR="000E1288" w:rsidRDefault="000E1288" w:rsidP="000E1288">
      <w:pPr>
        <w:pBdr>
          <w:top w:val="thinThickSmallGap" w:sz="24" w:space="1" w:color="auto"/>
          <w:left w:val="thinThickSmallGap" w:sz="24" w:space="4" w:color="auto"/>
          <w:bottom w:val="thickThinSmallGap" w:sz="24" w:space="1" w:color="auto"/>
          <w:right w:val="thickThinSmallGap" w:sz="24" w:space="4" w:color="auto"/>
        </w:pBdr>
        <w:shd w:val="clear" w:color="auto" w:fill="F2F2F2" w:themeFill="background1" w:themeFillShade="F2"/>
        <w:jc w:val="center"/>
        <w:rPr>
          <w:rFonts w:ascii="Times New Roman" w:hAnsi="Times New Roman" w:cs="Times New Roman"/>
          <w:b/>
          <w:sz w:val="24"/>
          <w:szCs w:val="24"/>
        </w:rPr>
      </w:pPr>
    </w:p>
    <w:p w:rsidR="000E1288" w:rsidRDefault="00DC306E" w:rsidP="000E1288">
      <w:pPr>
        <w:pBdr>
          <w:top w:val="thinThickSmallGap" w:sz="24" w:space="1" w:color="auto"/>
          <w:left w:val="thinThickSmallGap" w:sz="24" w:space="4" w:color="auto"/>
          <w:bottom w:val="thickThinSmallGap" w:sz="24" w:space="1" w:color="auto"/>
          <w:right w:val="thickThinSmallGap" w:sz="24" w:space="4" w:color="auto"/>
        </w:pBdr>
        <w:shd w:val="clear" w:color="auto" w:fill="F2F2F2" w:themeFill="background1" w:themeFillShade="F2"/>
        <w:jc w:val="center"/>
        <w:rPr>
          <w:rFonts w:ascii="Times New Roman" w:hAnsi="Times New Roman" w:cs="Times New Roman"/>
          <w:b/>
          <w:sz w:val="24"/>
          <w:szCs w:val="24"/>
        </w:rPr>
      </w:pPr>
      <w:r w:rsidRPr="00DC306E">
        <w:rPr>
          <w:rFonts w:ascii="Times New Roman" w:hAnsi="Times New Roman" w:cs="Times New Roman"/>
          <w:b/>
          <w:noProof/>
          <w:sz w:val="24"/>
          <w:szCs w:val="24"/>
          <w:lang w:eastAsia="tr-TR"/>
        </w:rPr>
        <w:drawing>
          <wp:inline distT="0" distB="0" distL="0" distR="0">
            <wp:extent cx="1590675" cy="1762125"/>
            <wp:effectExtent l="0" t="0" r="0" b="9525"/>
            <wp:docPr id="3" name="Resim 3" descr="C:\Users\s.ceylan\Desktop\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eylan\Desktop\logo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1762125"/>
                    </a:xfrm>
                    <a:prstGeom prst="rect">
                      <a:avLst/>
                    </a:prstGeom>
                    <a:noFill/>
                    <a:ln>
                      <a:noFill/>
                    </a:ln>
                  </pic:spPr>
                </pic:pic>
              </a:graphicData>
            </a:graphic>
          </wp:inline>
        </w:drawing>
      </w:r>
    </w:p>
    <w:p w:rsidR="000E1288" w:rsidRDefault="000E1288" w:rsidP="000E1288">
      <w:pPr>
        <w:pBdr>
          <w:top w:val="thinThickSmallGap" w:sz="24" w:space="1" w:color="auto"/>
          <w:left w:val="thinThickSmallGap" w:sz="24" w:space="4" w:color="auto"/>
          <w:bottom w:val="thickThinSmallGap" w:sz="24" w:space="1" w:color="auto"/>
          <w:right w:val="thickThinSmallGap" w:sz="24" w:space="4" w:color="auto"/>
        </w:pBdr>
        <w:shd w:val="clear" w:color="auto" w:fill="F2F2F2" w:themeFill="background1" w:themeFillShade="F2"/>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0E1288" w:rsidRDefault="000E1288" w:rsidP="000E1288">
      <w:pPr>
        <w:pBdr>
          <w:top w:val="thinThickSmallGap" w:sz="24" w:space="1" w:color="auto"/>
          <w:left w:val="thinThickSmallGap" w:sz="24" w:space="4" w:color="auto"/>
          <w:bottom w:val="thickThinSmallGap" w:sz="24" w:space="1" w:color="auto"/>
          <w:right w:val="thickThinSmallGap" w:sz="24" w:space="4" w:color="auto"/>
        </w:pBdr>
        <w:shd w:val="clear" w:color="auto" w:fill="F2F2F2" w:themeFill="background1" w:themeFillShade="F2"/>
        <w:jc w:val="center"/>
        <w:rPr>
          <w:rFonts w:ascii="Times New Roman" w:hAnsi="Times New Roman" w:cs="Times New Roman"/>
          <w:b/>
          <w:sz w:val="32"/>
          <w:szCs w:val="32"/>
        </w:rPr>
      </w:pPr>
      <w:r>
        <w:rPr>
          <w:rFonts w:ascii="Times New Roman" w:hAnsi="Times New Roman" w:cs="Times New Roman"/>
          <w:b/>
          <w:sz w:val="32"/>
          <w:szCs w:val="32"/>
        </w:rPr>
        <w:t>201</w:t>
      </w:r>
      <w:r w:rsidR="00DC306E">
        <w:rPr>
          <w:rFonts w:ascii="Times New Roman" w:hAnsi="Times New Roman" w:cs="Times New Roman"/>
          <w:b/>
          <w:sz w:val="32"/>
          <w:szCs w:val="32"/>
        </w:rPr>
        <w:t>7</w:t>
      </w:r>
      <w:r>
        <w:rPr>
          <w:rFonts w:ascii="Times New Roman" w:hAnsi="Times New Roman" w:cs="Times New Roman"/>
          <w:b/>
          <w:sz w:val="32"/>
          <w:szCs w:val="32"/>
        </w:rPr>
        <w:t xml:space="preserve"> YILI </w:t>
      </w:r>
    </w:p>
    <w:p w:rsidR="000E1288" w:rsidRDefault="000E1288" w:rsidP="000E1288">
      <w:pPr>
        <w:pBdr>
          <w:top w:val="thinThickSmallGap" w:sz="24" w:space="1" w:color="auto"/>
          <w:left w:val="thinThickSmallGap" w:sz="24" w:space="4" w:color="auto"/>
          <w:bottom w:val="thickThinSmallGap" w:sz="24" w:space="1" w:color="auto"/>
          <w:right w:val="thickThinSmallGap" w:sz="24" w:space="4" w:color="auto"/>
        </w:pBdr>
        <w:shd w:val="clear" w:color="auto" w:fill="F2F2F2" w:themeFill="background1" w:themeFillShade="F2"/>
        <w:jc w:val="center"/>
        <w:rPr>
          <w:rFonts w:ascii="Times New Roman" w:hAnsi="Times New Roman" w:cs="Times New Roman"/>
          <w:b/>
          <w:sz w:val="32"/>
          <w:szCs w:val="32"/>
        </w:rPr>
      </w:pPr>
      <w:r>
        <w:rPr>
          <w:rFonts w:ascii="Times New Roman" w:hAnsi="Times New Roman" w:cs="Times New Roman"/>
          <w:b/>
          <w:sz w:val="32"/>
          <w:szCs w:val="32"/>
        </w:rPr>
        <w:t>İÇ DENETİM FAALİYET RAPORU</w:t>
      </w:r>
    </w:p>
    <w:p w:rsidR="000E1288" w:rsidRDefault="000E1288" w:rsidP="000E1288">
      <w:pPr>
        <w:pBdr>
          <w:top w:val="thinThickSmallGap" w:sz="24" w:space="1" w:color="auto"/>
          <w:left w:val="thinThickSmallGap" w:sz="24" w:space="4" w:color="auto"/>
          <w:bottom w:val="thickThinSmallGap" w:sz="24" w:space="1" w:color="auto"/>
          <w:right w:val="thickThinSmallGap" w:sz="24" w:space="4" w:color="auto"/>
        </w:pBdr>
        <w:shd w:val="clear" w:color="auto" w:fill="F2F2F2" w:themeFill="background1" w:themeFillShade="F2"/>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0E1288" w:rsidRDefault="000E1288" w:rsidP="000E1288">
      <w:pPr>
        <w:pBdr>
          <w:top w:val="thinThickSmallGap" w:sz="24" w:space="1" w:color="auto"/>
          <w:left w:val="thinThickSmallGap" w:sz="24" w:space="4" w:color="auto"/>
          <w:bottom w:val="thickThinSmallGap" w:sz="24" w:space="1" w:color="auto"/>
          <w:right w:val="thickThinSmallGap" w:sz="24" w:space="4" w:color="auto"/>
        </w:pBdr>
        <w:shd w:val="clear" w:color="auto" w:fill="F2F2F2" w:themeFill="background1" w:themeFillShade="F2"/>
        <w:jc w:val="center"/>
        <w:rPr>
          <w:rFonts w:ascii="Times New Roman" w:hAnsi="Times New Roman" w:cs="Times New Roman"/>
          <w:b/>
          <w:sz w:val="24"/>
          <w:szCs w:val="24"/>
        </w:rPr>
      </w:pPr>
    </w:p>
    <w:p w:rsidR="000E1288" w:rsidRDefault="003B44B7" w:rsidP="000E1288">
      <w:pPr>
        <w:pBdr>
          <w:top w:val="thinThickSmallGap" w:sz="24" w:space="1" w:color="auto"/>
          <w:left w:val="thinThickSmallGap" w:sz="24" w:space="4" w:color="auto"/>
          <w:bottom w:val="thickThinSmallGap" w:sz="24" w:space="1" w:color="auto"/>
          <w:right w:val="thickThinSmallGap" w:sz="24" w:space="4" w:color="auto"/>
        </w:pBdr>
        <w:shd w:val="clear" w:color="auto" w:fill="F2F2F2" w:themeFill="background1" w:themeFillShade="F2"/>
        <w:jc w:val="center"/>
        <w:rPr>
          <w:rFonts w:ascii="Times New Roman" w:hAnsi="Times New Roman" w:cs="Times New Roman"/>
          <w:b/>
          <w:sz w:val="24"/>
          <w:szCs w:val="24"/>
        </w:rPr>
      </w:pPr>
      <w:r w:rsidRPr="00816451">
        <w:rPr>
          <w:noProof/>
          <w:lang w:eastAsia="tr-TR"/>
        </w:rPr>
        <w:drawing>
          <wp:inline distT="0" distB="0" distL="0" distR="0" wp14:anchorId="459B05F7" wp14:editId="6740AE45">
            <wp:extent cx="5114925" cy="2105025"/>
            <wp:effectExtent l="0" t="0" r="9525" b="9525"/>
            <wp:docPr id="4" name="Resim 4" descr="C:\Users\s.ceylan\AppData\Local\Microsoft\Windows\INetCache\IE\MUI0IMMG\ASBÜ_bulutlu_tabelal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eylan\AppData\Local\Microsoft\Windows\INetCache\IE\MUI0IMMG\ASBÜ_bulutlu_tabelal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5666" cy="2105330"/>
                    </a:xfrm>
                    <a:prstGeom prst="rect">
                      <a:avLst/>
                    </a:prstGeom>
                    <a:noFill/>
                    <a:ln>
                      <a:noFill/>
                    </a:ln>
                  </pic:spPr>
                </pic:pic>
              </a:graphicData>
            </a:graphic>
          </wp:inline>
        </w:drawing>
      </w:r>
    </w:p>
    <w:p w:rsidR="000E1288" w:rsidRDefault="000E1288" w:rsidP="000E1288">
      <w:pPr>
        <w:pBdr>
          <w:top w:val="thinThickSmallGap" w:sz="24" w:space="1" w:color="auto"/>
          <w:left w:val="thinThickSmallGap" w:sz="24" w:space="4" w:color="auto"/>
          <w:bottom w:val="thickThinSmallGap" w:sz="24" w:space="1" w:color="auto"/>
          <w:right w:val="thickThinSmallGap" w:sz="24" w:space="4" w:color="auto"/>
        </w:pBdr>
        <w:shd w:val="clear" w:color="auto" w:fill="F2F2F2" w:themeFill="background1" w:themeFillShade="F2"/>
        <w:jc w:val="center"/>
        <w:rPr>
          <w:rFonts w:ascii="Times New Roman" w:hAnsi="Times New Roman" w:cs="Times New Roman"/>
          <w:b/>
          <w:sz w:val="24"/>
          <w:szCs w:val="24"/>
        </w:rPr>
      </w:pPr>
    </w:p>
    <w:p w:rsidR="003B44B7" w:rsidRDefault="003B44B7" w:rsidP="000E1288">
      <w:pPr>
        <w:pBdr>
          <w:top w:val="thinThickSmallGap" w:sz="24" w:space="1" w:color="auto"/>
          <w:left w:val="thinThickSmallGap" w:sz="24" w:space="4" w:color="auto"/>
          <w:bottom w:val="thickThinSmallGap" w:sz="24" w:space="1" w:color="auto"/>
          <w:right w:val="thickThinSmallGap" w:sz="24" w:space="4" w:color="auto"/>
        </w:pBdr>
        <w:shd w:val="clear" w:color="auto" w:fill="F2F2F2" w:themeFill="background1" w:themeFillShade="F2"/>
        <w:jc w:val="center"/>
        <w:rPr>
          <w:rFonts w:ascii="Times New Roman" w:hAnsi="Times New Roman" w:cs="Times New Roman"/>
          <w:b/>
          <w:sz w:val="24"/>
          <w:szCs w:val="24"/>
        </w:rPr>
      </w:pPr>
    </w:p>
    <w:p w:rsidR="003B44B7" w:rsidRDefault="003B44B7" w:rsidP="000E1288">
      <w:pPr>
        <w:pBdr>
          <w:top w:val="thinThickSmallGap" w:sz="24" w:space="1" w:color="auto"/>
          <w:left w:val="thinThickSmallGap" w:sz="24" w:space="4" w:color="auto"/>
          <w:bottom w:val="thickThinSmallGap" w:sz="24" w:space="1" w:color="auto"/>
          <w:right w:val="thickThinSmallGap" w:sz="24" w:space="4" w:color="auto"/>
        </w:pBdr>
        <w:shd w:val="clear" w:color="auto" w:fill="F2F2F2" w:themeFill="background1" w:themeFillShade="F2"/>
        <w:jc w:val="center"/>
        <w:rPr>
          <w:rFonts w:ascii="Times New Roman" w:hAnsi="Times New Roman" w:cs="Times New Roman"/>
          <w:b/>
          <w:sz w:val="24"/>
          <w:szCs w:val="24"/>
        </w:rPr>
      </w:pPr>
    </w:p>
    <w:p w:rsidR="00073C9F" w:rsidRDefault="00D43C1D" w:rsidP="00D43C1D">
      <w:pPr>
        <w:pBdr>
          <w:top w:val="thinThickSmallGap" w:sz="24" w:space="1" w:color="auto"/>
          <w:left w:val="thinThickSmallGap" w:sz="24" w:space="4" w:color="auto"/>
          <w:bottom w:val="thickThinSmallGap" w:sz="24" w:space="1" w:color="auto"/>
          <w:right w:val="thickThinSmallGap" w:sz="24" w:space="4" w:color="auto"/>
        </w:pBdr>
        <w:shd w:val="clear" w:color="auto" w:fill="F2F2F2" w:themeFill="background1" w:themeFillShade="F2"/>
        <w:tabs>
          <w:tab w:val="center" w:pos="4536"/>
          <w:tab w:val="right" w:pos="9072"/>
        </w:tabs>
        <w:rPr>
          <w:rFonts w:ascii="Times New Roman" w:hAnsi="Times New Roman" w:cs="Times New Roman"/>
          <w:b/>
          <w:sz w:val="24"/>
          <w:szCs w:val="24"/>
        </w:rPr>
      </w:pPr>
      <w:r>
        <w:rPr>
          <w:rFonts w:ascii="Times New Roman" w:hAnsi="Times New Roman" w:cs="Times New Roman"/>
          <w:b/>
          <w:sz w:val="24"/>
          <w:szCs w:val="24"/>
        </w:rPr>
        <w:tab/>
      </w:r>
      <w:r w:rsidR="000E1288">
        <w:rPr>
          <w:rFonts w:ascii="Times New Roman" w:hAnsi="Times New Roman" w:cs="Times New Roman"/>
          <w:b/>
          <w:sz w:val="24"/>
          <w:szCs w:val="24"/>
        </w:rPr>
        <w:t>Şubat/201</w:t>
      </w:r>
      <w:r w:rsidR="00DC306E">
        <w:rPr>
          <w:rFonts w:ascii="Times New Roman" w:hAnsi="Times New Roman" w:cs="Times New Roman"/>
          <w:b/>
          <w:sz w:val="24"/>
          <w:szCs w:val="24"/>
        </w:rPr>
        <w:t>8</w:t>
      </w:r>
      <w:r>
        <w:rPr>
          <w:rFonts w:ascii="Times New Roman" w:hAnsi="Times New Roman" w:cs="Times New Roman"/>
          <w:b/>
          <w:sz w:val="24"/>
          <w:szCs w:val="24"/>
        </w:rPr>
        <w:tab/>
      </w:r>
    </w:p>
    <w:p w:rsidR="003B44B7" w:rsidRDefault="00D43C1D" w:rsidP="00D43C1D">
      <w:pPr>
        <w:pBdr>
          <w:top w:val="thinThickSmallGap" w:sz="24" w:space="1" w:color="auto"/>
          <w:left w:val="thinThickSmallGap" w:sz="24" w:space="4" w:color="auto"/>
          <w:bottom w:val="thickThinSmallGap" w:sz="24" w:space="1" w:color="auto"/>
          <w:right w:val="thickThinSmallGap" w:sz="24" w:space="4" w:color="auto"/>
        </w:pBdr>
        <w:shd w:val="clear" w:color="auto" w:fill="F2F2F2" w:themeFill="background1" w:themeFillShade="F2"/>
        <w:tabs>
          <w:tab w:val="center" w:pos="4536"/>
          <w:tab w:val="right" w:pos="9072"/>
        </w:tabs>
        <w:jc w:val="righ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D43C1D" w:rsidRDefault="00D43C1D" w:rsidP="00D43C1D">
      <w:pPr>
        <w:pBdr>
          <w:top w:val="thinThickSmallGap" w:sz="24" w:space="1" w:color="auto"/>
          <w:left w:val="thinThickSmallGap" w:sz="24" w:space="4" w:color="auto"/>
          <w:bottom w:val="thickThinSmallGap" w:sz="24" w:space="1" w:color="auto"/>
          <w:right w:val="thickThinSmallGap" w:sz="24" w:space="4" w:color="auto"/>
        </w:pBdr>
        <w:shd w:val="clear" w:color="auto" w:fill="F2F2F2" w:themeFill="background1" w:themeFillShade="F2"/>
        <w:tabs>
          <w:tab w:val="center" w:pos="4536"/>
          <w:tab w:val="right" w:pos="9072"/>
        </w:tabs>
        <w:jc w:val="center"/>
        <w:rPr>
          <w:rFonts w:ascii="Times New Roman" w:hAnsi="Times New Roman" w:cs="Times New Roman"/>
          <w:b/>
          <w:sz w:val="24"/>
          <w:szCs w:val="24"/>
        </w:rPr>
      </w:pPr>
    </w:p>
    <w:p w:rsidR="00D43C1D" w:rsidRDefault="003B44B7" w:rsidP="003B44B7">
      <w:pPr>
        <w:spacing w:line="288"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İÇİNDEKİLER</w:t>
      </w:r>
    </w:p>
    <w:p w:rsidR="00D43C1D" w:rsidRDefault="00D43C1D" w:rsidP="00D43C1D">
      <w:pPr>
        <w:spacing w:line="288" w:lineRule="auto"/>
        <w:jc w:val="both"/>
        <w:rPr>
          <w:rFonts w:ascii="Times New Roman" w:hAnsi="Times New Roman" w:cs="Times New Roman"/>
          <w:b/>
          <w:sz w:val="24"/>
          <w:szCs w:val="24"/>
        </w:rPr>
      </w:pPr>
    </w:p>
    <w:sdt>
      <w:sdtPr>
        <w:rPr>
          <w:rFonts w:ascii="Times New Roman" w:eastAsiaTheme="minorEastAsia" w:hAnsi="Times New Roman" w:cs="Times New Roman"/>
          <w:b/>
          <w:color w:val="auto"/>
          <w:sz w:val="24"/>
          <w:szCs w:val="24"/>
        </w:rPr>
        <w:id w:val="-1057156195"/>
        <w:docPartObj>
          <w:docPartGallery w:val="Table of Contents"/>
          <w:docPartUnique/>
        </w:docPartObj>
      </w:sdtPr>
      <w:sdtEndPr/>
      <w:sdtContent>
        <w:p w:rsidR="00D43C1D" w:rsidRPr="005879BE" w:rsidRDefault="00D43C1D">
          <w:pPr>
            <w:pStyle w:val="TBal"/>
            <w:rPr>
              <w:rFonts w:ascii="Times New Roman" w:hAnsi="Times New Roman" w:cs="Times New Roman"/>
              <w:b/>
              <w:sz w:val="24"/>
              <w:szCs w:val="24"/>
            </w:rPr>
          </w:pPr>
        </w:p>
        <w:p w:rsidR="00D43C1D" w:rsidRPr="005879BE" w:rsidRDefault="00D43C1D" w:rsidP="001935CB">
          <w:pPr>
            <w:pStyle w:val="T1"/>
            <w:numPr>
              <w:ilvl w:val="0"/>
              <w:numId w:val="0"/>
            </w:numPr>
            <w:rPr>
              <w:rFonts w:ascii="Times New Roman" w:hAnsi="Times New Roman"/>
              <w:b/>
              <w:sz w:val="24"/>
              <w:szCs w:val="24"/>
            </w:rPr>
          </w:pPr>
          <w:r w:rsidRPr="005879BE">
            <w:rPr>
              <w:rFonts w:ascii="Times New Roman" w:hAnsi="Times New Roman"/>
              <w:b/>
              <w:sz w:val="24"/>
              <w:szCs w:val="24"/>
            </w:rPr>
            <w:t xml:space="preserve">İç Denetçi Sunuşu </w:t>
          </w:r>
          <w:r w:rsidRPr="005879BE">
            <w:rPr>
              <w:rFonts w:ascii="Times New Roman" w:hAnsi="Times New Roman"/>
              <w:b/>
              <w:sz w:val="24"/>
              <w:szCs w:val="24"/>
            </w:rPr>
            <w:ptab w:relativeTo="margin" w:alignment="right" w:leader="dot"/>
          </w:r>
          <w:r w:rsidR="00702C86" w:rsidRPr="005879BE">
            <w:rPr>
              <w:rFonts w:ascii="Times New Roman" w:hAnsi="Times New Roman"/>
              <w:b/>
              <w:sz w:val="24"/>
              <w:szCs w:val="24"/>
            </w:rPr>
            <w:t>2</w:t>
          </w:r>
        </w:p>
        <w:p w:rsidR="00D43C1D" w:rsidRPr="005879BE" w:rsidRDefault="00D43C1D" w:rsidP="001935CB">
          <w:pPr>
            <w:pStyle w:val="T1"/>
            <w:rPr>
              <w:rFonts w:ascii="Times New Roman" w:hAnsi="Times New Roman"/>
              <w:b/>
              <w:sz w:val="24"/>
              <w:szCs w:val="24"/>
            </w:rPr>
          </w:pPr>
          <w:r w:rsidRPr="005879BE">
            <w:rPr>
              <w:rFonts w:ascii="Times New Roman" w:hAnsi="Times New Roman"/>
              <w:b/>
              <w:sz w:val="24"/>
              <w:szCs w:val="24"/>
            </w:rPr>
            <w:t>GENEL BİLGİLER</w:t>
          </w:r>
          <w:r w:rsidRPr="005879BE">
            <w:rPr>
              <w:rFonts w:ascii="Times New Roman" w:hAnsi="Times New Roman"/>
              <w:b/>
              <w:sz w:val="24"/>
              <w:szCs w:val="24"/>
            </w:rPr>
            <w:ptab w:relativeTo="margin" w:alignment="right" w:leader="dot"/>
          </w:r>
          <w:r w:rsidR="00702C86" w:rsidRPr="005879BE">
            <w:rPr>
              <w:rFonts w:ascii="Times New Roman" w:hAnsi="Times New Roman"/>
              <w:b/>
              <w:sz w:val="24"/>
              <w:szCs w:val="24"/>
            </w:rPr>
            <w:t>3</w:t>
          </w:r>
        </w:p>
        <w:p w:rsidR="00D43C1D" w:rsidRPr="005879BE" w:rsidRDefault="00D43C1D" w:rsidP="00D43C1D">
          <w:pPr>
            <w:pStyle w:val="T2"/>
            <w:numPr>
              <w:ilvl w:val="1"/>
              <w:numId w:val="8"/>
            </w:numPr>
            <w:ind w:left="851" w:hanging="425"/>
            <w:rPr>
              <w:rFonts w:ascii="Times New Roman" w:hAnsi="Times New Roman"/>
              <w:b/>
              <w:sz w:val="24"/>
              <w:szCs w:val="24"/>
            </w:rPr>
          </w:pPr>
          <w:r w:rsidRPr="005879BE">
            <w:rPr>
              <w:rFonts w:ascii="Times New Roman" w:hAnsi="Times New Roman"/>
              <w:b/>
              <w:sz w:val="24"/>
              <w:szCs w:val="24"/>
            </w:rPr>
            <w:t>Misyon ve Vizyon</w:t>
          </w:r>
          <w:r w:rsidRPr="005879BE">
            <w:rPr>
              <w:rFonts w:ascii="Times New Roman" w:hAnsi="Times New Roman"/>
              <w:b/>
              <w:sz w:val="24"/>
              <w:szCs w:val="24"/>
            </w:rPr>
            <w:ptab w:relativeTo="margin" w:alignment="right" w:leader="dot"/>
          </w:r>
          <w:r w:rsidR="00702C86" w:rsidRPr="005879BE">
            <w:rPr>
              <w:rFonts w:ascii="Times New Roman" w:hAnsi="Times New Roman"/>
              <w:b/>
              <w:sz w:val="24"/>
              <w:szCs w:val="24"/>
            </w:rPr>
            <w:t>3</w:t>
          </w:r>
        </w:p>
        <w:p w:rsidR="00D43C1D" w:rsidRPr="005879BE" w:rsidRDefault="00D43C1D" w:rsidP="00D43C1D">
          <w:pPr>
            <w:pStyle w:val="T3"/>
            <w:numPr>
              <w:ilvl w:val="1"/>
              <w:numId w:val="8"/>
            </w:numPr>
            <w:ind w:left="851" w:hanging="425"/>
            <w:rPr>
              <w:rFonts w:ascii="Times New Roman" w:hAnsi="Times New Roman"/>
              <w:b/>
              <w:sz w:val="24"/>
              <w:szCs w:val="24"/>
            </w:rPr>
          </w:pPr>
          <w:r w:rsidRPr="005879BE">
            <w:rPr>
              <w:rFonts w:ascii="Times New Roman" w:hAnsi="Times New Roman"/>
              <w:b/>
              <w:sz w:val="24"/>
              <w:szCs w:val="24"/>
            </w:rPr>
            <w:t>İç Denetim Birimine İlişkin Bilgiler</w:t>
          </w:r>
          <w:r w:rsidRPr="005879BE">
            <w:rPr>
              <w:rFonts w:ascii="Times New Roman" w:hAnsi="Times New Roman"/>
              <w:b/>
              <w:sz w:val="24"/>
              <w:szCs w:val="24"/>
            </w:rPr>
            <w:ptab w:relativeTo="margin" w:alignment="right" w:leader="dot"/>
          </w:r>
          <w:r w:rsidR="00702C86" w:rsidRPr="005879BE">
            <w:rPr>
              <w:rFonts w:ascii="Times New Roman" w:hAnsi="Times New Roman"/>
              <w:b/>
              <w:sz w:val="24"/>
              <w:szCs w:val="24"/>
            </w:rPr>
            <w:t>3</w:t>
          </w:r>
        </w:p>
        <w:p w:rsidR="00D43C1D" w:rsidRPr="005879BE" w:rsidRDefault="00D43C1D" w:rsidP="00D43C1D">
          <w:pPr>
            <w:pStyle w:val="T3"/>
            <w:numPr>
              <w:ilvl w:val="1"/>
              <w:numId w:val="8"/>
            </w:numPr>
            <w:ind w:left="851" w:hanging="425"/>
            <w:rPr>
              <w:rFonts w:ascii="Times New Roman" w:hAnsi="Times New Roman"/>
              <w:b/>
              <w:sz w:val="24"/>
              <w:szCs w:val="24"/>
            </w:rPr>
          </w:pPr>
          <w:r w:rsidRPr="005879BE">
            <w:rPr>
              <w:rFonts w:ascii="Times New Roman" w:hAnsi="Times New Roman"/>
              <w:b/>
              <w:sz w:val="24"/>
              <w:szCs w:val="24"/>
            </w:rPr>
            <w:t>Üniversite Teşkilat Şeması</w:t>
          </w:r>
          <w:r w:rsidRPr="005879BE">
            <w:rPr>
              <w:rFonts w:ascii="Times New Roman" w:hAnsi="Times New Roman"/>
              <w:b/>
              <w:sz w:val="24"/>
              <w:szCs w:val="24"/>
            </w:rPr>
            <w:ptab w:relativeTo="margin" w:alignment="right" w:leader="dot"/>
          </w:r>
          <w:r w:rsidR="00702C86" w:rsidRPr="005879BE">
            <w:rPr>
              <w:rFonts w:ascii="Times New Roman" w:hAnsi="Times New Roman"/>
              <w:b/>
              <w:sz w:val="24"/>
              <w:szCs w:val="24"/>
            </w:rPr>
            <w:t>4</w:t>
          </w:r>
        </w:p>
      </w:sdtContent>
    </w:sdt>
    <w:p w:rsidR="00D43C1D" w:rsidRPr="005879BE" w:rsidRDefault="00D43C1D" w:rsidP="001935CB">
      <w:pPr>
        <w:pStyle w:val="T1"/>
        <w:rPr>
          <w:rFonts w:ascii="Times New Roman" w:hAnsi="Times New Roman"/>
          <w:b/>
          <w:sz w:val="24"/>
          <w:szCs w:val="24"/>
        </w:rPr>
      </w:pPr>
      <w:r w:rsidRPr="005879BE">
        <w:rPr>
          <w:rFonts w:ascii="Times New Roman" w:hAnsi="Times New Roman"/>
          <w:b/>
          <w:sz w:val="24"/>
          <w:szCs w:val="24"/>
        </w:rPr>
        <w:t>AMAÇ VE HEDEFLER</w:t>
      </w:r>
      <w:r w:rsidRPr="005879BE">
        <w:rPr>
          <w:rFonts w:ascii="Times New Roman" w:hAnsi="Times New Roman"/>
          <w:b/>
          <w:sz w:val="24"/>
          <w:szCs w:val="24"/>
        </w:rPr>
        <w:ptab w:relativeTo="margin" w:alignment="right" w:leader="dot"/>
      </w:r>
      <w:r w:rsidRPr="005879BE">
        <w:rPr>
          <w:rFonts w:ascii="Times New Roman" w:hAnsi="Times New Roman"/>
          <w:b/>
          <w:sz w:val="24"/>
          <w:szCs w:val="24"/>
        </w:rPr>
        <w:t>4</w:t>
      </w:r>
    </w:p>
    <w:p w:rsidR="00D43C1D" w:rsidRPr="005879BE" w:rsidRDefault="00D43C1D" w:rsidP="00D43C1D">
      <w:pPr>
        <w:pStyle w:val="T2"/>
        <w:numPr>
          <w:ilvl w:val="1"/>
          <w:numId w:val="8"/>
        </w:numPr>
        <w:ind w:left="851" w:hanging="425"/>
        <w:rPr>
          <w:rFonts w:ascii="Times New Roman" w:hAnsi="Times New Roman"/>
          <w:b/>
          <w:sz w:val="24"/>
          <w:szCs w:val="24"/>
        </w:rPr>
      </w:pPr>
      <w:r w:rsidRPr="005879BE">
        <w:rPr>
          <w:rFonts w:ascii="Times New Roman" w:hAnsi="Times New Roman"/>
          <w:b/>
          <w:sz w:val="24"/>
          <w:szCs w:val="24"/>
        </w:rPr>
        <w:t>İç Denetim Faaliyetinin Amaç ve Hedefleri</w:t>
      </w:r>
      <w:r w:rsidRPr="005879BE">
        <w:rPr>
          <w:rFonts w:ascii="Times New Roman" w:hAnsi="Times New Roman"/>
          <w:b/>
          <w:sz w:val="24"/>
          <w:szCs w:val="24"/>
        </w:rPr>
        <w:ptab w:relativeTo="margin" w:alignment="right" w:leader="dot"/>
      </w:r>
      <w:r w:rsidR="00137842" w:rsidRPr="005879BE">
        <w:rPr>
          <w:rFonts w:ascii="Times New Roman" w:hAnsi="Times New Roman"/>
          <w:b/>
          <w:sz w:val="24"/>
          <w:szCs w:val="24"/>
        </w:rPr>
        <w:t>4</w:t>
      </w:r>
    </w:p>
    <w:p w:rsidR="00D43C1D" w:rsidRPr="005879BE" w:rsidRDefault="00D43C1D" w:rsidP="00D43C1D">
      <w:pPr>
        <w:pStyle w:val="ListeParagraf"/>
        <w:numPr>
          <w:ilvl w:val="1"/>
          <w:numId w:val="8"/>
        </w:numPr>
        <w:ind w:left="851" w:hanging="425"/>
        <w:rPr>
          <w:rFonts w:ascii="Times New Roman" w:hAnsi="Times New Roman" w:cs="Times New Roman"/>
          <w:b/>
          <w:sz w:val="24"/>
          <w:szCs w:val="24"/>
        </w:rPr>
      </w:pPr>
      <w:r w:rsidRPr="005879BE">
        <w:rPr>
          <w:rFonts w:ascii="Times New Roman" w:hAnsi="Times New Roman" w:cs="Times New Roman"/>
          <w:b/>
          <w:sz w:val="24"/>
          <w:szCs w:val="24"/>
        </w:rPr>
        <w:t>Temel Politika ve Öncelikler</w:t>
      </w:r>
      <w:r w:rsidRPr="005879BE">
        <w:rPr>
          <w:rFonts w:ascii="Times New Roman" w:hAnsi="Times New Roman" w:cs="Times New Roman"/>
          <w:b/>
          <w:sz w:val="24"/>
          <w:szCs w:val="24"/>
        </w:rPr>
        <w:ptab w:relativeTo="margin" w:alignment="right" w:leader="dot"/>
      </w:r>
      <w:r w:rsidR="00137842" w:rsidRPr="005879BE">
        <w:rPr>
          <w:rFonts w:ascii="Times New Roman" w:hAnsi="Times New Roman" w:cs="Times New Roman"/>
          <w:b/>
          <w:sz w:val="24"/>
          <w:szCs w:val="24"/>
        </w:rPr>
        <w:t>4</w:t>
      </w:r>
    </w:p>
    <w:p w:rsidR="00D43C1D" w:rsidRPr="005879BE" w:rsidRDefault="001935CB" w:rsidP="001935CB">
      <w:pPr>
        <w:pStyle w:val="T1"/>
        <w:rPr>
          <w:rFonts w:ascii="Times New Roman" w:hAnsi="Times New Roman"/>
          <w:b/>
          <w:sz w:val="24"/>
          <w:szCs w:val="24"/>
        </w:rPr>
      </w:pPr>
      <w:r w:rsidRPr="005879BE">
        <w:rPr>
          <w:rFonts w:ascii="Times New Roman" w:hAnsi="Times New Roman"/>
          <w:b/>
          <w:sz w:val="24"/>
          <w:szCs w:val="24"/>
        </w:rPr>
        <w:t>FAALİYET VE PERFORMANS BİLGİLERİ</w:t>
      </w:r>
      <w:r w:rsidR="00D43C1D" w:rsidRPr="005879BE">
        <w:rPr>
          <w:rFonts w:ascii="Times New Roman" w:hAnsi="Times New Roman"/>
          <w:b/>
          <w:sz w:val="24"/>
          <w:szCs w:val="24"/>
        </w:rPr>
        <w:ptab w:relativeTo="margin" w:alignment="right" w:leader="dot"/>
      </w:r>
      <w:r w:rsidR="00137842" w:rsidRPr="005879BE">
        <w:rPr>
          <w:rFonts w:ascii="Times New Roman" w:hAnsi="Times New Roman"/>
          <w:b/>
          <w:sz w:val="24"/>
          <w:szCs w:val="24"/>
        </w:rPr>
        <w:t>5</w:t>
      </w:r>
    </w:p>
    <w:p w:rsidR="00D43C1D" w:rsidRPr="005879BE" w:rsidRDefault="001935CB" w:rsidP="001935CB">
      <w:pPr>
        <w:pStyle w:val="T2"/>
        <w:numPr>
          <w:ilvl w:val="1"/>
          <w:numId w:val="8"/>
        </w:numPr>
        <w:tabs>
          <w:tab w:val="left" w:pos="851"/>
        </w:tabs>
        <w:ind w:left="851" w:hanging="425"/>
        <w:rPr>
          <w:rFonts w:ascii="Times New Roman" w:hAnsi="Times New Roman"/>
          <w:b/>
          <w:sz w:val="24"/>
          <w:szCs w:val="24"/>
        </w:rPr>
      </w:pPr>
      <w:r w:rsidRPr="005879BE">
        <w:rPr>
          <w:rFonts w:ascii="Times New Roman" w:hAnsi="Times New Roman"/>
          <w:b/>
          <w:sz w:val="24"/>
          <w:szCs w:val="24"/>
        </w:rPr>
        <w:t>Program Dönemi Faaliyet ve Performans Bilgileri</w:t>
      </w:r>
      <w:r w:rsidR="00D43C1D" w:rsidRPr="005879BE">
        <w:rPr>
          <w:rFonts w:ascii="Times New Roman" w:hAnsi="Times New Roman"/>
          <w:b/>
          <w:sz w:val="24"/>
          <w:szCs w:val="24"/>
        </w:rPr>
        <w:ptab w:relativeTo="margin" w:alignment="right" w:leader="dot"/>
      </w:r>
      <w:r w:rsidR="00D43C1D" w:rsidRPr="005879BE">
        <w:rPr>
          <w:rFonts w:ascii="Times New Roman" w:hAnsi="Times New Roman"/>
          <w:b/>
          <w:sz w:val="24"/>
          <w:szCs w:val="24"/>
        </w:rPr>
        <w:t>5</w:t>
      </w:r>
    </w:p>
    <w:p w:rsidR="00D43C1D" w:rsidRPr="005879BE" w:rsidRDefault="001935CB" w:rsidP="001935CB">
      <w:pPr>
        <w:pStyle w:val="ListeParagraf"/>
        <w:numPr>
          <w:ilvl w:val="1"/>
          <w:numId w:val="8"/>
        </w:numPr>
        <w:tabs>
          <w:tab w:val="left" w:pos="851"/>
        </w:tabs>
        <w:spacing w:line="257" w:lineRule="auto"/>
        <w:ind w:left="851" w:hanging="425"/>
        <w:contextualSpacing w:val="0"/>
        <w:rPr>
          <w:rFonts w:ascii="Times New Roman" w:hAnsi="Times New Roman" w:cs="Times New Roman"/>
          <w:b/>
          <w:sz w:val="24"/>
          <w:szCs w:val="24"/>
        </w:rPr>
      </w:pPr>
      <w:r w:rsidRPr="005879BE">
        <w:rPr>
          <w:rFonts w:ascii="Times New Roman" w:hAnsi="Times New Roman" w:cs="Times New Roman"/>
          <w:b/>
          <w:sz w:val="24"/>
          <w:szCs w:val="24"/>
        </w:rPr>
        <w:t>Plan Dönemi Faaliyet ve Performans Bilgileri</w:t>
      </w:r>
      <w:r w:rsidR="00D43C1D" w:rsidRPr="005879BE">
        <w:rPr>
          <w:rFonts w:ascii="Times New Roman" w:hAnsi="Times New Roman" w:cs="Times New Roman"/>
          <w:b/>
          <w:sz w:val="24"/>
          <w:szCs w:val="24"/>
        </w:rPr>
        <w:ptab w:relativeTo="margin" w:alignment="right" w:leader="dot"/>
      </w:r>
      <w:r w:rsidR="00137842" w:rsidRPr="005879BE">
        <w:rPr>
          <w:rFonts w:ascii="Times New Roman" w:hAnsi="Times New Roman" w:cs="Times New Roman"/>
          <w:b/>
          <w:sz w:val="24"/>
          <w:szCs w:val="24"/>
        </w:rPr>
        <w:t>7</w:t>
      </w:r>
    </w:p>
    <w:p w:rsidR="001935CB" w:rsidRPr="005879BE" w:rsidRDefault="001935CB" w:rsidP="001935CB">
      <w:pPr>
        <w:pStyle w:val="ListeParagraf"/>
        <w:numPr>
          <w:ilvl w:val="1"/>
          <w:numId w:val="8"/>
        </w:numPr>
        <w:tabs>
          <w:tab w:val="left" w:pos="851"/>
        </w:tabs>
        <w:spacing w:line="257" w:lineRule="auto"/>
        <w:ind w:left="851" w:hanging="425"/>
        <w:contextualSpacing w:val="0"/>
        <w:rPr>
          <w:rFonts w:ascii="Times New Roman" w:hAnsi="Times New Roman" w:cs="Times New Roman"/>
          <w:b/>
          <w:sz w:val="24"/>
          <w:szCs w:val="24"/>
        </w:rPr>
      </w:pPr>
      <w:r w:rsidRPr="005879BE">
        <w:rPr>
          <w:rFonts w:ascii="Times New Roman" w:hAnsi="Times New Roman" w:cs="Times New Roman"/>
          <w:b/>
          <w:sz w:val="24"/>
          <w:szCs w:val="24"/>
        </w:rPr>
        <w:t>Kalite Güvence ve Geliştirme Programı Uygulama Sonuçları</w:t>
      </w:r>
      <w:r w:rsidRPr="005879BE">
        <w:rPr>
          <w:rFonts w:ascii="Times New Roman" w:hAnsi="Times New Roman" w:cs="Times New Roman"/>
          <w:b/>
          <w:sz w:val="24"/>
          <w:szCs w:val="24"/>
        </w:rPr>
        <w:ptab w:relativeTo="margin" w:alignment="right" w:leader="dot"/>
      </w:r>
      <w:r w:rsidR="00137842" w:rsidRPr="005879BE">
        <w:rPr>
          <w:rFonts w:ascii="Times New Roman" w:hAnsi="Times New Roman" w:cs="Times New Roman"/>
          <w:b/>
          <w:sz w:val="24"/>
          <w:szCs w:val="24"/>
        </w:rPr>
        <w:t>7</w:t>
      </w:r>
    </w:p>
    <w:p w:rsidR="001935CB" w:rsidRPr="005879BE" w:rsidRDefault="001935CB" w:rsidP="001935CB">
      <w:pPr>
        <w:pStyle w:val="ListeParagraf"/>
        <w:numPr>
          <w:ilvl w:val="1"/>
          <w:numId w:val="8"/>
        </w:numPr>
        <w:tabs>
          <w:tab w:val="left" w:pos="851"/>
        </w:tabs>
        <w:spacing w:line="257" w:lineRule="auto"/>
        <w:ind w:left="851" w:hanging="425"/>
        <w:contextualSpacing w:val="0"/>
        <w:rPr>
          <w:rFonts w:ascii="Times New Roman" w:hAnsi="Times New Roman" w:cs="Times New Roman"/>
          <w:b/>
          <w:sz w:val="24"/>
          <w:szCs w:val="24"/>
        </w:rPr>
      </w:pPr>
      <w:r w:rsidRPr="005879BE">
        <w:rPr>
          <w:rFonts w:ascii="Times New Roman" w:hAnsi="Times New Roman" w:cs="Times New Roman"/>
          <w:b/>
          <w:sz w:val="24"/>
          <w:szCs w:val="24"/>
        </w:rPr>
        <w:t>Program Dönemi Eğitim Faaliyetleri</w:t>
      </w:r>
      <w:r w:rsidRPr="005879BE">
        <w:rPr>
          <w:rFonts w:ascii="Times New Roman" w:hAnsi="Times New Roman" w:cs="Times New Roman"/>
          <w:b/>
          <w:sz w:val="24"/>
          <w:szCs w:val="24"/>
        </w:rPr>
        <w:ptab w:relativeTo="margin" w:alignment="right" w:leader="dot"/>
      </w:r>
      <w:r w:rsidR="00137842" w:rsidRPr="005879BE">
        <w:rPr>
          <w:rFonts w:ascii="Times New Roman" w:hAnsi="Times New Roman" w:cs="Times New Roman"/>
          <w:b/>
          <w:sz w:val="24"/>
          <w:szCs w:val="24"/>
        </w:rPr>
        <w:t>7</w:t>
      </w:r>
    </w:p>
    <w:p w:rsidR="00D43C1D" w:rsidRPr="005879BE" w:rsidRDefault="001935CB" w:rsidP="001935CB">
      <w:pPr>
        <w:pStyle w:val="T1"/>
        <w:rPr>
          <w:rFonts w:ascii="Times New Roman" w:hAnsi="Times New Roman"/>
          <w:b/>
          <w:sz w:val="24"/>
          <w:szCs w:val="24"/>
        </w:rPr>
      </w:pPr>
      <w:r w:rsidRPr="005879BE">
        <w:rPr>
          <w:rFonts w:ascii="Times New Roman" w:hAnsi="Times New Roman"/>
          <w:b/>
          <w:sz w:val="24"/>
          <w:szCs w:val="24"/>
        </w:rPr>
        <w:t>İÇ DENETİM KABİLİYET VE KAPASİTESİNİN DEĞERLENDİRİLMESİ</w:t>
      </w:r>
      <w:r w:rsidR="00D43C1D" w:rsidRPr="005879BE">
        <w:rPr>
          <w:rFonts w:ascii="Times New Roman" w:hAnsi="Times New Roman"/>
          <w:b/>
          <w:sz w:val="24"/>
          <w:szCs w:val="24"/>
        </w:rPr>
        <w:ptab w:relativeTo="margin" w:alignment="right" w:leader="dot"/>
      </w:r>
      <w:r w:rsidR="00137842" w:rsidRPr="005879BE">
        <w:rPr>
          <w:rFonts w:ascii="Times New Roman" w:hAnsi="Times New Roman"/>
          <w:b/>
          <w:sz w:val="24"/>
          <w:szCs w:val="24"/>
        </w:rPr>
        <w:t>8</w:t>
      </w:r>
    </w:p>
    <w:p w:rsidR="00D43C1D" w:rsidRPr="005879BE" w:rsidRDefault="001935CB" w:rsidP="001935CB">
      <w:pPr>
        <w:pStyle w:val="T2"/>
        <w:numPr>
          <w:ilvl w:val="1"/>
          <w:numId w:val="8"/>
        </w:numPr>
        <w:ind w:left="851" w:hanging="425"/>
        <w:rPr>
          <w:rFonts w:ascii="Times New Roman" w:hAnsi="Times New Roman"/>
          <w:b/>
          <w:sz w:val="24"/>
          <w:szCs w:val="24"/>
        </w:rPr>
      </w:pPr>
      <w:r w:rsidRPr="005879BE">
        <w:rPr>
          <w:rFonts w:ascii="Times New Roman" w:hAnsi="Times New Roman"/>
          <w:b/>
          <w:sz w:val="24"/>
          <w:szCs w:val="24"/>
        </w:rPr>
        <w:t>İç Denetim Faaliyetine İlişkin Kaynak Sınırlamaları ve Olası Etkileri</w:t>
      </w:r>
      <w:r w:rsidR="00D43C1D" w:rsidRPr="005879BE">
        <w:rPr>
          <w:rFonts w:ascii="Times New Roman" w:hAnsi="Times New Roman"/>
          <w:b/>
          <w:sz w:val="24"/>
          <w:szCs w:val="24"/>
        </w:rPr>
        <w:ptab w:relativeTo="margin" w:alignment="right" w:leader="dot"/>
      </w:r>
      <w:r w:rsidR="00137842" w:rsidRPr="005879BE">
        <w:rPr>
          <w:rFonts w:ascii="Times New Roman" w:hAnsi="Times New Roman"/>
          <w:b/>
          <w:sz w:val="24"/>
          <w:szCs w:val="24"/>
        </w:rPr>
        <w:t>8</w:t>
      </w:r>
    </w:p>
    <w:p w:rsidR="00D43C1D" w:rsidRPr="005879BE" w:rsidRDefault="001935CB" w:rsidP="001935CB">
      <w:pPr>
        <w:pStyle w:val="ListeParagraf"/>
        <w:numPr>
          <w:ilvl w:val="1"/>
          <w:numId w:val="8"/>
        </w:numPr>
        <w:ind w:left="851" w:hanging="425"/>
        <w:rPr>
          <w:rFonts w:ascii="Times New Roman" w:hAnsi="Times New Roman" w:cs="Times New Roman"/>
          <w:b/>
          <w:sz w:val="24"/>
          <w:szCs w:val="24"/>
          <w:lang w:eastAsia="tr-TR"/>
        </w:rPr>
      </w:pPr>
      <w:r w:rsidRPr="005879BE">
        <w:rPr>
          <w:rFonts w:ascii="Times New Roman" w:hAnsi="Times New Roman" w:cs="Times New Roman"/>
          <w:b/>
          <w:sz w:val="24"/>
          <w:szCs w:val="24"/>
        </w:rPr>
        <w:t>Alınacak/Alınması Gereken Önlemler</w:t>
      </w:r>
      <w:r w:rsidR="00D43C1D" w:rsidRPr="005879BE">
        <w:rPr>
          <w:rFonts w:ascii="Times New Roman" w:hAnsi="Times New Roman" w:cs="Times New Roman"/>
          <w:b/>
          <w:sz w:val="24"/>
          <w:szCs w:val="24"/>
        </w:rPr>
        <w:ptab w:relativeTo="margin" w:alignment="right" w:leader="dot"/>
      </w:r>
      <w:r w:rsidR="00137842" w:rsidRPr="005879BE">
        <w:rPr>
          <w:rFonts w:ascii="Times New Roman" w:hAnsi="Times New Roman" w:cs="Times New Roman"/>
          <w:b/>
          <w:sz w:val="24"/>
          <w:szCs w:val="24"/>
        </w:rPr>
        <w:t>8</w:t>
      </w:r>
    </w:p>
    <w:p w:rsidR="001935CB" w:rsidRPr="005879BE" w:rsidRDefault="001935CB" w:rsidP="001935CB">
      <w:pPr>
        <w:pStyle w:val="T1"/>
        <w:rPr>
          <w:rFonts w:ascii="Times New Roman" w:hAnsi="Times New Roman"/>
          <w:b/>
          <w:sz w:val="24"/>
          <w:szCs w:val="24"/>
        </w:rPr>
      </w:pPr>
      <w:r w:rsidRPr="005879BE">
        <w:rPr>
          <w:rFonts w:ascii="Times New Roman" w:hAnsi="Times New Roman"/>
          <w:b/>
          <w:sz w:val="24"/>
          <w:szCs w:val="24"/>
        </w:rPr>
        <w:t>İDARE DÜZEYİNDE ÖNEMLİ DEĞİŞİKLİKLER VE OLASI ETKİLERİ</w:t>
      </w:r>
      <w:r w:rsidRPr="005879BE">
        <w:rPr>
          <w:rFonts w:ascii="Times New Roman" w:hAnsi="Times New Roman"/>
          <w:b/>
          <w:sz w:val="24"/>
          <w:szCs w:val="24"/>
        </w:rPr>
        <w:ptab w:relativeTo="margin" w:alignment="right" w:leader="dot"/>
      </w:r>
      <w:r w:rsidR="00137842" w:rsidRPr="005879BE">
        <w:rPr>
          <w:rFonts w:ascii="Times New Roman" w:hAnsi="Times New Roman"/>
          <w:b/>
          <w:sz w:val="24"/>
          <w:szCs w:val="24"/>
        </w:rPr>
        <w:t>9</w:t>
      </w:r>
    </w:p>
    <w:p w:rsidR="001935CB" w:rsidRPr="005879BE" w:rsidRDefault="001935CB" w:rsidP="001935CB">
      <w:pPr>
        <w:pStyle w:val="T1"/>
        <w:rPr>
          <w:rFonts w:ascii="Times New Roman" w:hAnsi="Times New Roman"/>
          <w:b/>
          <w:sz w:val="24"/>
          <w:szCs w:val="24"/>
        </w:rPr>
      </w:pPr>
      <w:r w:rsidRPr="005879BE">
        <w:rPr>
          <w:rFonts w:ascii="Times New Roman" w:hAnsi="Times New Roman"/>
          <w:b/>
          <w:sz w:val="24"/>
          <w:szCs w:val="24"/>
        </w:rPr>
        <w:t>KAPSAMLI GÖRÜŞ</w:t>
      </w:r>
      <w:r w:rsidRPr="005879BE">
        <w:rPr>
          <w:rFonts w:ascii="Times New Roman" w:hAnsi="Times New Roman"/>
          <w:b/>
          <w:sz w:val="24"/>
          <w:szCs w:val="24"/>
        </w:rPr>
        <w:ptab w:relativeTo="margin" w:alignment="right" w:leader="dot"/>
      </w:r>
      <w:r w:rsidR="00137842" w:rsidRPr="005879BE">
        <w:rPr>
          <w:rFonts w:ascii="Times New Roman" w:hAnsi="Times New Roman"/>
          <w:b/>
          <w:sz w:val="24"/>
          <w:szCs w:val="24"/>
        </w:rPr>
        <w:t>9</w:t>
      </w:r>
    </w:p>
    <w:p w:rsidR="001935CB" w:rsidRPr="005879BE" w:rsidRDefault="001935CB" w:rsidP="001935CB">
      <w:pPr>
        <w:rPr>
          <w:b/>
          <w:lang w:eastAsia="tr-TR"/>
        </w:rPr>
      </w:pPr>
    </w:p>
    <w:p w:rsidR="001935CB" w:rsidRDefault="001935CB" w:rsidP="001935CB">
      <w:pPr>
        <w:rPr>
          <w:lang w:eastAsia="tr-TR"/>
        </w:rPr>
      </w:pPr>
    </w:p>
    <w:p w:rsidR="001935CB" w:rsidRDefault="001935CB" w:rsidP="001935CB">
      <w:pPr>
        <w:rPr>
          <w:lang w:eastAsia="tr-TR"/>
        </w:rPr>
      </w:pPr>
    </w:p>
    <w:p w:rsidR="001935CB" w:rsidRDefault="001935CB" w:rsidP="001935CB">
      <w:pPr>
        <w:rPr>
          <w:lang w:eastAsia="tr-TR"/>
        </w:rPr>
      </w:pPr>
    </w:p>
    <w:p w:rsidR="001935CB" w:rsidRDefault="001935CB" w:rsidP="001935CB">
      <w:pPr>
        <w:rPr>
          <w:lang w:eastAsia="tr-TR"/>
        </w:rPr>
      </w:pPr>
    </w:p>
    <w:p w:rsidR="001935CB" w:rsidRDefault="001935CB" w:rsidP="001935CB">
      <w:pPr>
        <w:rPr>
          <w:lang w:eastAsia="tr-TR"/>
        </w:rPr>
      </w:pPr>
    </w:p>
    <w:p w:rsidR="001935CB" w:rsidRDefault="001935CB" w:rsidP="001935CB">
      <w:pPr>
        <w:rPr>
          <w:lang w:eastAsia="tr-TR"/>
        </w:rPr>
      </w:pPr>
    </w:p>
    <w:p w:rsidR="001935CB" w:rsidRDefault="001935CB" w:rsidP="001935CB">
      <w:pPr>
        <w:rPr>
          <w:lang w:eastAsia="tr-TR"/>
        </w:rPr>
      </w:pPr>
    </w:p>
    <w:p w:rsidR="001935CB" w:rsidRDefault="001935CB" w:rsidP="001935CB">
      <w:pPr>
        <w:rPr>
          <w:lang w:eastAsia="tr-TR"/>
        </w:rPr>
      </w:pPr>
    </w:p>
    <w:p w:rsidR="001935CB" w:rsidRDefault="001935CB" w:rsidP="001935CB">
      <w:pPr>
        <w:rPr>
          <w:lang w:eastAsia="tr-TR"/>
        </w:rPr>
      </w:pPr>
    </w:p>
    <w:p w:rsidR="003B44B7" w:rsidRDefault="003B44B7" w:rsidP="001935CB">
      <w:pPr>
        <w:rPr>
          <w:lang w:eastAsia="tr-TR"/>
        </w:rPr>
      </w:pPr>
    </w:p>
    <w:p w:rsidR="001935CB" w:rsidRDefault="001935CB" w:rsidP="001935CB">
      <w:pPr>
        <w:rPr>
          <w:lang w:eastAsia="tr-TR"/>
        </w:rPr>
      </w:pPr>
    </w:p>
    <w:p w:rsidR="0089704E" w:rsidRPr="0089704E" w:rsidRDefault="0089704E" w:rsidP="0089704E">
      <w:pPr>
        <w:spacing w:line="288" w:lineRule="auto"/>
        <w:ind w:firstLine="709"/>
        <w:jc w:val="both"/>
        <w:rPr>
          <w:rFonts w:ascii="Times New Roman" w:hAnsi="Times New Roman" w:cs="Times New Roman"/>
          <w:b/>
          <w:sz w:val="24"/>
          <w:szCs w:val="24"/>
        </w:rPr>
      </w:pPr>
      <w:r w:rsidRPr="0089704E">
        <w:rPr>
          <w:rFonts w:ascii="Times New Roman" w:hAnsi="Times New Roman" w:cs="Times New Roman"/>
          <w:b/>
          <w:sz w:val="24"/>
          <w:szCs w:val="24"/>
        </w:rPr>
        <w:lastRenderedPageBreak/>
        <w:t>İÇ DENETÇİ SUNUŞU</w:t>
      </w:r>
    </w:p>
    <w:p w:rsidR="0089704E" w:rsidRPr="0089704E" w:rsidRDefault="0089704E" w:rsidP="0089704E">
      <w:pPr>
        <w:spacing w:line="288" w:lineRule="auto"/>
        <w:ind w:firstLine="709"/>
        <w:jc w:val="both"/>
        <w:rPr>
          <w:rFonts w:ascii="Times New Roman" w:hAnsi="Times New Roman" w:cs="Times New Roman"/>
          <w:sz w:val="24"/>
          <w:szCs w:val="24"/>
        </w:rPr>
      </w:pPr>
    </w:p>
    <w:p w:rsidR="0089704E" w:rsidRPr="0089704E" w:rsidRDefault="0089704E" w:rsidP="0089704E">
      <w:pPr>
        <w:spacing w:line="288" w:lineRule="auto"/>
        <w:ind w:firstLine="709"/>
        <w:jc w:val="both"/>
        <w:rPr>
          <w:rFonts w:ascii="Times New Roman" w:hAnsi="Times New Roman" w:cs="Times New Roman"/>
          <w:sz w:val="24"/>
          <w:szCs w:val="24"/>
        </w:rPr>
      </w:pPr>
      <w:r w:rsidRPr="0089704E">
        <w:rPr>
          <w:rFonts w:ascii="Times New Roman" w:hAnsi="Times New Roman" w:cs="Times New Roman"/>
          <w:sz w:val="24"/>
          <w:szCs w:val="24"/>
        </w:rPr>
        <w:t>1940’lı yıllarda Amerika Birleşik Devletlerinde yapılan bilimsel araştırmalarda, geleneksel hukuka uygunluk denetiminin yolsuzlukları ve hataları önlemediği, hataların yüzde sekseninin sistemden kaynaklandığı tespit edilmiştir. Bunun sonucunda risk yönetimi, sistem denetimi, performans denetimi tekniklerini kullanan iç denetim kavramı önem kazanmaya başlamıştır. İlk uygulamaları özel sektör kurumlarında görülen iç denetim faaliyeti, günümüzde birçok ülkede gerek özel sektör gerek kamu sektörü kurumlarında yürütülmektedir.</w:t>
      </w:r>
      <w:r w:rsidRPr="0089704E">
        <w:t xml:space="preserve"> </w:t>
      </w:r>
      <w:r w:rsidRPr="0089704E">
        <w:rPr>
          <w:rFonts w:ascii="Times New Roman" w:hAnsi="Times New Roman" w:cs="Times New Roman"/>
          <w:sz w:val="24"/>
          <w:szCs w:val="24"/>
        </w:rPr>
        <w:t>İç denetim, AB Komisyonu, IMF, Dünya Bankası, OECD, BM, NATO, Avrupa Merkez Bankası gibi uluslararası kuruluşlar tarafından uygulanmakta ve üye ülkelere denetim sistemi olarak referans gösterilmektedir.</w:t>
      </w:r>
    </w:p>
    <w:p w:rsidR="0089704E" w:rsidRPr="0089704E" w:rsidRDefault="0089704E" w:rsidP="0089704E">
      <w:pPr>
        <w:spacing w:line="288" w:lineRule="auto"/>
        <w:ind w:firstLine="709"/>
        <w:jc w:val="both"/>
        <w:rPr>
          <w:rFonts w:ascii="Times New Roman" w:hAnsi="Times New Roman" w:cs="Times New Roman"/>
          <w:sz w:val="24"/>
          <w:szCs w:val="24"/>
        </w:rPr>
      </w:pPr>
      <w:r w:rsidRPr="0089704E">
        <w:rPr>
          <w:rFonts w:ascii="Times New Roman" w:hAnsi="Times New Roman" w:cs="Times New Roman"/>
          <w:sz w:val="24"/>
          <w:szCs w:val="24"/>
        </w:rPr>
        <w:t>Ülkemizde Avrupa Birliğine uyum süreci kapsamında kamu mali yönetimi ve kontrol sistemi, uluslararası standartlar ve Avrupa Birliği uygulamalarıyla uyumlu olarak 5018 sayılı Kamu Mali Yönetimi ve Kontrol Kanununu ile yeniden yapılandırılmıştır. Kanun, mali saydamlık, hesap verebilirlik, kamu kaynaklarının etkili, ekonomik ve verimli kullanımı gibi çağdaş yönetim ilkelerini esas almaktadır.</w:t>
      </w:r>
    </w:p>
    <w:p w:rsidR="0089704E" w:rsidRPr="0089704E" w:rsidRDefault="0089704E" w:rsidP="0089704E">
      <w:pPr>
        <w:spacing w:line="288" w:lineRule="auto"/>
        <w:ind w:firstLine="709"/>
        <w:jc w:val="both"/>
        <w:rPr>
          <w:rFonts w:ascii="Times New Roman" w:hAnsi="Times New Roman" w:cs="Times New Roman"/>
          <w:sz w:val="24"/>
          <w:szCs w:val="24"/>
        </w:rPr>
      </w:pPr>
      <w:r w:rsidRPr="0089704E">
        <w:rPr>
          <w:rFonts w:ascii="Times New Roman" w:hAnsi="Times New Roman" w:cs="Times New Roman"/>
          <w:sz w:val="24"/>
          <w:szCs w:val="24"/>
        </w:rPr>
        <w:t>Yeni mali yönetim ve kontrol sistemi, yönetim sorumluluğu esasına dayalı olarak düzenlenmiş olup, 5018 sayılı Kanunda üst yöneticilerin bu sorumluluklarını harcama yetkilileri, mali hizmetler birimi ve iç denetçiler aracılığıyla yerine getirecekleri belirtilmiştir.</w:t>
      </w:r>
    </w:p>
    <w:p w:rsidR="0089704E" w:rsidRPr="0089704E" w:rsidRDefault="0089704E" w:rsidP="0089704E">
      <w:pPr>
        <w:spacing w:line="288" w:lineRule="auto"/>
        <w:ind w:firstLine="709"/>
        <w:jc w:val="both"/>
        <w:rPr>
          <w:rFonts w:ascii="Times New Roman" w:hAnsi="Times New Roman" w:cs="Times New Roman"/>
          <w:sz w:val="24"/>
          <w:szCs w:val="24"/>
        </w:rPr>
      </w:pPr>
      <w:r w:rsidRPr="0089704E">
        <w:rPr>
          <w:rFonts w:ascii="Times New Roman" w:hAnsi="Times New Roman" w:cs="Times New Roman"/>
          <w:sz w:val="24"/>
          <w:szCs w:val="24"/>
        </w:rPr>
        <w:t xml:space="preserve">Bu çerçevede İç Denetim Birimimiz, </w:t>
      </w:r>
      <w:proofErr w:type="gramStart"/>
      <w:r w:rsidR="00503698">
        <w:rPr>
          <w:rFonts w:ascii="Times New Roman" w:hAnsi="Times New Roman" w:cs="Times New Roman"/>
          <w:sz w:val="24"/>
          <w:szCs w:val="24"/>
        </w:rPr>
        <w:t>06/01/2014</w:t>
      </w:r>
      <w:proofErr w:type="gramEnd"/>
      <w:r w:rsidR="00503698">
        <w:rPr>
          <w:rFonts w:ascii="Times New Roman" w:hAnsi="Times New Roman" w:cs="Times New Roman"/>
          <w:sz w:val="24"/>
          <w:szCs w:val="24"/>
        </w:rPr>
        <w:t xml:space="preserve"> tarihinde kurulmuş olup</w:t>
      </w:r>
      <w:r w:rsidR="00AA2632">
        <w:rPr>
          <w:rFonts w:ascii="Times New Roman" w:hAnsi="Times New Roman" w:cs="Times New Roman"/>
          <w:sz w:val="24"/>
          <w:szCs w:val="24"/>
        </w:rPr>
        <w:t xml:space="preserve">, bir iç denetçi ile </w:t>
      </w:r>
      <w:r w:rsidRPr="0089704E">
        <w:rPr>
          <w:rFonts w:ascii="Times New Roman" w:hAnsi="Times New Roman" w:cs="Times New Roman"/>
          <w:sz w:val="24"/>
          <w:szCs w:val="24"/>
        </w:rPr>
        <w:t>üniversitemiz kaynaklarının etkili, ekonomik ve verimli bir şekilde yönetilmesi için kurumsal yönetim, risk yönetimi ve kontrol süreçlerinin yeterliliği ve etkinliğini değerlendirmek ve geliştirmek suretiyle kurumsal faaliyetlere değer katmak, amaç ve hedeflerin gerçekleştirilmesi ile üst yönetimin hesap verme sorumluluğunun yerine getirilmesine yardımcı olmak üzere faaliyetlerini yürütmektedir.</w:t>
      </w:r>
    </w:p>
    <w:p w:rsidR="0089704E" w:rsidRPr="0089704E" w:rsidRDefault="00AA2632" w:rsidP="00AA2632">
      <w:pPr>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İç Denetçilerin Çalışma Usul ve Esasları Hakkında Yönetmeliğin 46 </w:t>
      </w:r>
      <w:proofErr w:type="spellStart"/>
      <w:r>
        <w:rPr>
          <w:rFonts w:ascii="Times New Roman" w:hAnsi="Times New Roman" w:cs="Times New Roman"/>
          <w:sz w:val="24"/>
          <w:szCs w:val="24"/>
        </w:rPr>
        <w:t>ncı</w:t>
      </w:r>
      <w:proofErr w:type="spellEnd"/>
      <w:r>
        <w:rPr>
          <w:rFonts w:ascii="Times New Roman" w:hAnsi="Times New Roman" w:cs="Times New Roman"/>
          <w:sz w:val="24"/>
          <w:szCs w:val="24"/>
        </w:rPr>
        <w:t xml:space="preserve"> maddesi uyarınca hazırlanan bu raporda; 201</w:t>
      </w:r>
      <w:r w:rsidR="00CD2D65">
        <w:rPr>
          <w:rFonts w:ascii="Times New Roman" w:hAnsi="Times New Roman" w:cs="Times New Roman"/>
          <w:sz w:val="24"/>
          <w:szCs w:val="24"/>
        </w:rPr>
        <w:t>7</w:t>
      </w:r>
      <w:r>
        <w:rPr>
          <w:rFonts w:ascii="Times New Roman" w:hAnsi="Times New Roman" w:cs="Times New Roman"/>
          <w:sz w:val="24"/>
          <w:szCs w:val="24"/>
        </w:rPr>
        <w:t xml:space="preserve">-2019 Dönemi İç Denetim Planı çerçevesinde hazırlanan 2017 yılı İç </w:t>
      </w:r>
      <w:r w:rsidR="00CD2D65">
        <w:rPr>
          <w:rFonts w:ascii="Times New Roman" w:hAnsi="Times New Roman" w:cs="Times New Roman"/>
          <w:sz w:val="24"/>
          <w:szCs w:val="24"/>
        </w:rPr>
        <w:t>D</w:t>
      </w:r>
      <w:r>
        <w:rPr>
          <w:rFonts w:ascii="Times New Roman" w:hAnsi="Times New Roman" w:cs="Times New Roman"/>
          <w:sz w:val="24"/>
          <w:szCs w:val="24"/>
        </w:rPr>
        <w:t>enetim Programı kapsamında Birimimiz tarafından gerçekleştirilen programlı ve program dışı iç denetim faaliyetlerine ilişkin açıklamalara yer verilmiştir.</w:t>
      </w:r>
    </w:p>
    <w:p w:rsidR="0089704E" w:rsidRPr="0089704E" w:rsidRDefault="0089704E" w:rsidP="0089704E">
      <w:pPr>
        <w:rPr>
          <w:rFonts w:ascii="Times New Roman" w:hAnsi="Times New Roman" w:cs="Times New Roman"/>
          <w:sz w:val="24"/>
          <w:szCs w:val="24"/>
        </w:rPr>
      </w:pPr>
    </w:p>
    <w:p w:rsidR="0089704E" w:rsidRPr="0089704E" w:rsidRDefault="0089704E" w:rsidP="0089704E">
      <w:pPr>
        <w:spacing w:after="0"/>
        <w:ind w:left="6372" w:firstLine="708"/>
        <w:rPr>
          <w:rFonts w:ascii="Times New Roman" w:hAnsi="Times New Roman" w:cs="Times New Roman"/>
          <w:b/>
          <w:sz w:val="24"/>
          <w:szCs w:val="24"/>
        </w:rPr>
      </w:pPr>
      <w:r w:rsidRPr="0089704E">
        <w:rPr>
          <w:rFonts w:ascii="Times New Roman" w:hAnsi="Times New Roman" w:cs="Times New Roman"/>
          <w:b/>
          <w:sz w:val="24"/>
          <w:szCs w:val="24"/>
        </w:rPr>
        <w:t>Serpil CEYLAN</w:t>
      </w:r>
    </w:p>
    <w:p w:rsidR="0089704E" w:rsidRPr="0089704E" w:rsidRDefault="0089704E" w:rsidP="0089704E">
      <w:pPr>
        <w:spacing w:after="0"/>
        <w:ind w:left="7080"/>
        <w:rPr>
          <w:rFonts w:ascii="Times New Roman" w:hAnsi="Times New Roman" w:cs="Times New Roman"/>
          <w:b/>
          <w:sz w:val="24"/>
          <w:szCs w:val="24"/>
        </w:rPr>
      </w:pPr>
      <w:r w:rsidRPr="0089704E">
        <w:rPr>
          <w:rFonts w:ascii="Times New Roman" w:hAnsi="Times New Roman" w:cs="Times New Roman"/>
          <w:b/>
          <w:sz w:val="24"/>
          <w:szCs w:val="24"/>
        </w:rPr>
        <w:t xml:space="preserve">    İç Denetçi</w:t>
      </w:r>
    </w:p>
    <w:p w:rsidR="0089704E" w:rsidRPr="0089704E" w:rsidRDefault="0089704E" w:rsidP="0089704E">
      <w:pPr>
        <w:spacing w:after="0"/>
        <w:rPr>
          <w:rFonts w:ascii="Times New Roman" w:hAnsi="Times New Roman" w:cs="Times New Roman"/>
          <w:sz w:val="24"/>
          <w:szCs w:val="24"/>
        </w:rPr>
      </w:pPr>
    </w:p>
    <w:p w:rsidR="0089704E" w:rsidRPr="0089704E" w:rsidRDefault="0089704E" w:rsidP="0089704E">
      <w:pPr>
        <w:rPr>
          <w:rFonts w:ascii="Times New Roman" w:hAnsi="Times New Roman" w:cs="Times New Roman"/>
          <w:sz w:val="24"/>
          <w:szCs w:val="24"/>
        </w:rPr>
      </w:pPr>
    </w:p>
    <w:p w:rsidR="0089704E" w:rsidRPr="0089704E" w:rsidRDefault="0089704E" w:rsidP="0089704E">
      <w:pPr>
        <w:rPr>
          <w:rFonts w:ascii="Times New Roman" w:hAnsi="Times New Roman" w:cs="Times New Roman"/>
          <w:sz w:val="24"/>
          <w:szCs w:val="24"/>
        </w:rPr>
      </w:pPr>
    </w:p>
    <w:p w:rsidR="0089704E" w:rsidRDefault="0089704E" w:rsidP="0089704E">
      <w:pPr>
        <w:rPr>
          <w:rFonts w:ascii="Times New Roman" w:hAnsi="Times New Roman" w:cs="Times New Roman"/>
          <w:sz w:val="24"/>
          <w:szCs w:val="24"/>
        </w:rPr>
      </w:pPr>
    </w:p>
    <w:p w:rsidR="00A265EA" w:rsidRDefault="00A265EA" w:rsidP="00B003C2">
      <w:pPr>
        <w:spacing w:line="288" w:lineRule="auto"/>
        <w:rPr>
          <w:rFonts w:ascii="Times New Roman" w:hAnsi="Times New Roman" w:cs="Times New Roman"/>
          <w:sz w:val="24"/>
          <w:szCs w:val="24"/>
        </w:rPr>
      </w:pPr>
    </w:p>
    <w:p w:rsidR="0089704E" w:rsidRDefault="0089704E" w:rsidP="00137842">
      <w:pPr>
        <w:pStyle w:val="ListeParagraf"/>
        <w:numPr>
          <w:ilvl w:val="0"/>
          <w:numId w:val="24"/>
        </w:numPr>
        <w:tabs>
          <w:tab w:val="left" w:pos="284"/>
        </w:tabs>
        <w:spacing w:line="288" w:lineRule="auto"/>
        <w:ind w:left="0" w:firstLine="0"/>
        <w:contextualSpacing w:val="0"/>
        <w:rPr>
          <w:rFonts w:ascii="Times New Roman" w:hAnsi="Times New Roman" w:cs="Times New Roman"/>
          <w:b/>
          <w:sz w:val="24"/>
          <w:szCs w:val="24"/>
        </w:rPr>
      </w:pPr>
      <w:r w:rsidRPr="00A265EA">
        <w:rPr>
          <w:rFonts w:ascii="Times New Roman" w:hAnsi="Times New Roman" w:cs="Times New Roman"/>
          <w:b/>
          <w:sz w:val="24"/>
          <w:szCs w:val="24"/>
        </w:rPr>
        <w:lastRenderedPageBreak/>
        <w:t>GENEL BİLGİLER</w:t>
      </w:r>
    </w:p>
    <w:p w:rsidR="00A265EA" w:rsidRDefault="00A265EA" w:rsidP="00EC54B3">
      <w:pPr>
        <w:pStyle w:val="ListeParagraf"/>
        <w:numPr>
          <w:ilvl w:val="1"/>
          <w:numId w:val="24"/>
        </w:numPr>
        <w:spacing w:line="288"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 Misyon ve Vizyon</w:t>
      </w:r>
    </w:p>
    <w:p w:rsidR="00A265EA" w:rsidRPr="00A265EA" w:rsidRDefault="00A265EA" w:rsidP="00EC54B3">
      <w:pPr>
        <w:pStyle w:val="ListeParagraf"/>
        <w:spacing w:line="288" w:lineRule="auto"/>
        <w:ind w:left="0" w:firstLine="709"/>
        <w:contextualSpacing w:val="0"/>
        <w:jc w:val="both"/>
        <w:rPr>
          <w:rFonts w:ascii="Times New Roman" w:hAnsi="Times New Roman" w:cs="Times New Roman"/>
          <w:sz w:val="24"/>
          <w:szCs w:val="24"/>
        </w:rPr>
      </w:pPr>
      <w:r w:rsidRPr="00A265EA">
        <w:rPr>
          <w:rFonts w:ascii="Times New Roman" w:hAnsi="Times New Roman" w:cs="Times New Roman"/>
          <w:sz w:val="24"/>
          <w:szCs w:val="24"/>
        </w:rPr>
        <w:t>Misyonumuz; Üniversitemiz kaynaklarının etkili, ekonomik ve verimli bir şekilde yönetilmesi için kurumsal yönetim, risk yönetimi ve kontrol süreçlerinin yeterliliği ve etkinliğini değerlendirmek ve geliştirmek suretiyle kurumsal faaliyetlere değer katmak, amaç ve hedeflerin gerçekleştirilmesi ile üst yönetimin hesap verme sorumluluğunun yerine getirilmesine yardımcı olmaktır.</w:t>
      </w:r>
    </w:p>
    <w:p w:rsidR="00A265EA" w:rsidRPr="00A265EA" w:rsidRDefault="00A265EA" w:rsidP="00EC54B3">
      <w:pPr>
        <w:pStyle w:val="ListeParagraf"/>
        <w:spacing w:line="288" w:lineRule="auto"/>
        <w:ind w:left="0" w:firstLine="709"/>
        <w:contextualSpacing w:val="0"/>
        <w:jc w:val="both"/>
        <w:rPr>
          <w:rFonts w:ascii="Times New Roman" w:hAnsi="Times New Roman" w:cs="Times New Roman"/>
          <w:sz w:val="24"/>
          <w:szCs w:val="24"/>
        </w:rPr>
      </w:pPr>
      <w:r w:rsidRPr="00A265EA">
        <w:rPr>
          <w:rFonts w:ascii="Times New Roman" w:hAnsi="Times New Roman" w:cs="Times New Roman"/>
          <w:sz w:val="24"/>
          <w:szCs w:val="24"/>
        </w:rPr>
        <w:t>Vizyonumuz; iyi uygulamalarıyla örnek alınan, ulusal ve uluslararası</w:t>
      </w:r>
      <w:r w:rsidRPr="00A265EA">
        <w:rPr>
          <w:rFonts w:ascii="Times New Roman" w:hAnsi="Times New Roman" w:cs="Times New Roman"/>
          <w:b/>
          <w:sz w:val="24"/>
          <w:szCs w:val="24"/>
        </w:rPr>
        <w:t xml:space="preserve"> </w:t>
      </w:r>
      <w:r w:rsidRPr="00A265EA">
        <w:rPr>
          <w:rFonts w:ascii="Times New Roman" w:hAnsi="Times New Roman" w:cs="Times New Roman"/>
          <w:sz w:val="24"/>
          <w:szCs w:val="24"/>
        </w:rPr>
        <w:t>standartlara uygun olarak faaliyet gösteren bir iç denetim birimi olmaktır.</w:t>
      </w:r>
    </w:p>
    <w:p w:rsidR="00A265EA" w:rsidRDefault="00A265EA" w:rsidP="00EC54B3">
      <w:pPr>
        <w:pStyle w:val="ListeParagraf"/>
        <w:numPr>
          <w:ilvl w:val="1"/>
          <w:numId w:val="24"/>
        </w:numPr>
        <w:spacing w:line="288"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 İç Denetim Birimine İlişkin Bilgiler</w:t>
      </w:r>
    </w:p>
    <w:p w:rsidR="00A265EA" w:rsidRDefault="00A265EA" w:rsidP="00EC54B3">
      <w:pPr>
        <w:pStyle w:val="ListeParagraf"/>
        <w:spacing w:line="288" w:lineRule="auto"/>
        <w:ind w:left="0" w:firstLine="709"/>
        <w:contextualSpacing w:val="0"/>
        <w:jc w:val="both"/>
        <w:rPr>
          <w:rFonts w:ascii="Times New Roman" w:hAnsi="Times New Roman" w:cs="Times New Roman"/>
          <w:sz w:val="24"/>
          <w:szCs w:val="24"/>
        </w:rPr>
      </w:pPr>
      <w:r w:rsidRPr="00A265EA">
        <w:rPr>
          <w:rFonts w:ascii="Times New Roman" w:hAnsi="Times New Roman" w:cs="Times New Roman"/>
          <w:sz w:val="24"/>
          <w:szCs w:val="24"/>
        </w:rPr>
        <w:t xml:space="preserve">5018 sayılı Kamu Mali Yönetimi ve Kontrol Kanunu uyarınca Üniversitemize tahsis edilen 3 adet iç denetçi kadrosundan birine </w:t>
      </w:r>
      <w:proofErr w:type="gramStart"/>
      <w:r w:rsidRPr="00A265EA">
        <w:rPr>
          <w:rFonts w:ascii="Times New Roman" w:hAnsi="Times New Roman" w:cs="Times New Roman"/>
          <w:sz w:val="24"/>
          <w:szCs w:val="24"/>
        </w:rPr>
        <w:t>31/12/2013</w:t>
      </w:r>
      <w:proofErr w:type="gramEnd"/>
      <w:r w:rsidRPr="00A265EA">
        <w:rPr>
          <w:rFonts w:ascii="Times New Roman" w:hAnsi="Times New Roman" w:cs="Times New Roman"/>
          <w:sz w:val="24"/>
          <w:szCs w:val="24"/>
        </w:rPr>
        <w:t xml:space="preserve"> tarihinde iç denetçi ataması yapılmış ve İç Denetim Birimimiz 06/01/2014 tarihinde faaliyete başlamıştır.</w:t>
      </w:r>
    </w:p>
    <w:p w:rsidR="00A265EA" w:rsidRDefault="00A265EA" w:rsidP="00EC54B3">
      <w:pPr>
        <w:pStyle w:val="ListeParagraf"/>
        <w:numPr>
          <w:ilvl w:val="2"/>
          <w:numId w:val="24"/>
        </w:numPr>
        <w:spacing w:line="288" w:lineRule="auto"/>
        <w:contextualSpacing w:val="0"/>
        <w:jc w:val="both"/>
        <w:rPr>
          <w:rFonts w:ascii="Times New Roman" w:hAnsi="Times New Roman" w:cs="Times New Roman"/>
          <w:b/>
          <w:sz w:val="24"/>
          <w:szCs w:val="24"/>
        </w:rPr>
      </w:pPr>
      <w:r w:rsidRPr="00A265EA">
        <w:rPr>
          <w:rFonts w:ascii="Times New Roman" w:hAnsi="Times New Roman" w:cs="Times New Roman"/>
          <w:b/>
          <w:sz w:val="24"/>
          <w:szCs w:val="24"/>
        </w:rPr>
        <w:t>Fiziksek Yapı</w:t>
      </w:r>
    </w:p>
    <w:p w:rsidR="00A265EA" w:rsidRPr="00A265EA" w:rsidRDefault="00A265EA" w:rsidP="00CD2D65">
      <w:pPr>
        <w:pStyle w:val="ListeParagraf"/>
        <w:spacing w:line="288" w:lineRule="auto"/>
        <w:ind w:left="0" w:firstLine="709"/>
        <w:contextualSpacing w:val="0"/>
        <w:jc w:val="both"/>
        <w:rPr>
          <w:rFonts w:ascii="Times New Roman" w:hAnsi="Times New Roman" w:cs="Times New Roman"/>
          <w:sz w:val="24"/>
          <w:szCs w:val="24"/>
        </w:rPr>
      </w:pPr>
      <w:r w:rsidRPr="00A265EA">
        <w:rPr>
          <w:rFonts w:ascii="Times New Roman" w:hAnsi="Times New Roman" w:cs="Times New Roman"/>
          <w:sz w:val="24"/>
          <w:szCs w:val="24"/>
        </w:rPr>
        <w:t>İç Denetim Birimi Hükümet Meydanı No: 2 Ulus/ANKARA adresinde Rektörlük binasında tahsis edilen 1 adet çalışma odasında faaliyetlerini yürütmektedir.</w:t>
      </w:r>
    </w:p>
    <w:p w:rsidR="00A265EA" w:rsidRDefault="00A265EA" w:rsidP="00EC54B3">
      <w:pPr>
        <w:pStyle w:val="ListeParagraf"/>
        <w:numPr>
          <w:ilvl w:val="2"/>
          <w:numId w:val="24"/>
        </w:numPr>
        <w:spacing w:line="288" w:lineRule="auto"/>
        <w:contextualSpacing w:val="0"/>
        <w:jc w:val="both"/>
        <w:rPr>
          <w:rFonts w:ascii="Times New Roman" w:hAnsi="Times New Roman" w:cs="Times New Roman"/>
          <w:b/>
          <w:sz w:val="24"/>
          <w:szCs w:val="24"/>
        </w:rPr>
      </w:pPr>
      <w:r w:rsidRPr="00A265EA">
        <w:rPr>
          <w:rFonts w:ascii="Times New Roman" w:hAnsi="Times New Roman" w:cs="Times New Roman"/>
          <w:b/>
          <w:sz w:val="24"/>
          <w:szCs w:val="24"/>
        </w:rPr>
        <w:t>Örgüt Yapısı</w:t>
      </w:r>
    </w:p>
    <w:p w:rsidR="00A265EA" w:rsidRPr="00A265EA" w:rsidRDefault="00A265EA" w:rsidP="00CD2D65">
      <w:pPr>
        <w:pStyle w:val="ListeParagraf"/>
        <w:spacing w:line="288" w:lineRule="auto"/>
        <w:ind w:left="0" w:firstLine="709"/>
        <w:contextualSpacing w:val="0"/>
        <w:jc w:val="both"/>
        <w:rPr>
          <w:rFonts w:ascii="Times New Roman" w:hAnsi="Times New Roman" w:cs="Times New Roman"/>
          <w:sz w:val="24"/>
          <w:szCs w:val="24"/>
        </w:rPr>
      </w:pPr>
      <w:r w:rsidRPr="00A265EA">
        <w:rPr>
          <w:rFonts w:ascii="Times New Roman" w:hAnsi="Times New Roman" w:cs="Times New Roman"/>
          <w:sz w:val="24"/>
          <w:szCs w:val="24"/>
        </w:rPr>
        <w:t>İç Denetim Birimi doğrudan üst yöneticiye bağlı olarak faaliyetlerini yürütmektedir.</w:t>
      </w:r>
    </w:p>
    <w:p w:rsidR="00A265EA" w:rsidRDefault="00A265EA" w:rsidP="00EC54B3">
      <w:pPr>
        <w:pStyle w:val="ListeParagraf"/>
        <w:numPr>
          <w:ilvl w:val="2"/>
          <w:numId w:val="24"/>
        </w:numPr>
        <w:spacing w:line="288" w:lineRule="auto"/>
        <w:contextualSpacing w:val="0"/>
        <w:jc w:val="both"/>
        <w:rPr>
          <w:rFonts w:ascii="Times New Roman" w:hAnsi="Times New Roman" w:cs="Times New Roman"/>
          <w:b/>
          <w:sz w:val="24"/>
          <w:szCs w:val="24"/>
        </w:rPr>
      </w:pPr>
      <w:r w:rsidRPr="00A265EA">
        <w:rPr>
          <w:rFonts w:ascii="Times New Roman" w:hAnsi="Times New Roman" w:cs="Times New Roman"/>
          <w:b/>
          <w:sz w:val="24"/>
          <w:szCs w:val="24"/>
        </w:rPr>
        <w:t xml:space="preserve">Bilgi ve Teknolojik Kaynaklar </w:t>
      </w:r>
    </w:p>
    <w:p w:rsidR="00A265EA" w:rsidRDefault="00A265EA" w:rsidP="00F77676">
      <w:pPr>
        <w:spacing w:line="288" w:lineRule="auto"/>
        <w:ind w:firstLine="709"/>
        <w:jc w:val="both"/>
        <w:rPr>
          <w:rFonts w:ascii="Times New Roman" w:hAnsi="Times New Roman" w:cs="Times New Roman"/>
          <w:sz w:val="24"/>
          <w:szCs w:val="24"/>
        </w:rPr>
      </w:pPr>
      <w:r w:rsidRPr="00A265EA">
        <w:rPr>
          <w:rFonts w:ascii="Times New Roman" w:hAnsi="Times New Roman" w:cs="Times New Roman"/>
          <w:sz w:val="24"/>
          <w:szCs w:val="24"/>
        </w:rPr>
        <w:t>İç Denetim Biriminde 1 adet masaüstü bilgisayar, 1 adet taşınabilir bilgisayar, 1 adet yazıcı, 1 adet evrak imha makinası, bir adet tar</w:t>
      </w:r>
      <w:bookmarkStart w:id="0" w:name="_GoBack"/>
      <w:bookmarkEnd w:id="0"/>
      <w:r w:rsidRPr="00A265EA">
        <w:rPr>
          <w:rFonts w:ascii="Times New Roman" w:hAnsi="Times New Roman" w:cs="Times New Roman"/>
          <w:sz w:val="24"/>
          <w:szCs w:val="24"/>
        </w:rPr>
        <w:t>ayıcı mevcuttur.</w:t>
      </w:r>
    </w:p>
    <w:p w:rsidR="00A265EA" w:rsidRPr="00A265EA" w:rsidRDefault="00A265EA" w:rsidP="00CD2D65">
      <w:pPr>
        <w:spacing w:line="288" w:lineRule="auto"/>
        <w:ind w:firstLine="709"/>
        <w:jc w:val="both"/>
        <w:rPr>
          <w:rFonts w:ascii="Times New Roman" w:hAnsi="Times New Roman" w:cs="Times New Roman"/>
          <w:b/>
          <w:sz w:val="24"/>
          <w:szCs w:val="24"/>
        </w:rPr>
      </w:pPr>
      <w:r w:rsidRPr="00265DF6">
        <w:rPr>
          <w:rFonts w:ascii="Times New Roman" w:hAnsi="Times New Roman" w:cs="Times New Roman"/>
          <w:sz w:val="24"/>
          <w:szCs w:val="24"/>
        </w:rPr>
        <w:t xml:space="preserve">Birim yazışmaları </w:t>
      </w:r>
      <w:r w:rsidR="00265DF6" w:rsidRPr="00265DF6">
        <w:rPr>
          <w:rFonts w:ascii="Times New Roman" w:hAnsi="Times New Roman" w:cs="Times New Roman"/>
          <w:sz w:val="24"/>
          <w:szCs w:val="24"/>
        </w:rPr>
        <w:t xml:space="preserve">Üniversite Bilgi Sistemi (ÜBS) </w:t>
      </w:r>
      <w:r w:rsidRPr="00265DF6">
        <w:rPr>
          <w:rFonts w:ascii="Times New Roman" w:hAnsi="Times New Roman" w:cs="Times New Roman"/>
          <w:sz w:val="24"/>
          <w:szCs w:val="24"/>
        </w:rPr>
        <w:t xml:space="preserve">üzerinden yapılmakta, </w:t>
      </w:r>
      <w:r w:rsidR="00265DF6" w:rsidRPr="00265DF6">
        <w:rPr>
          <w:rFonts w:ascii="Times New Roman" w:hAnsi="Times New Roman" w:cs="Times New Roman"/>
          <w:sz w:val="24"/>
          <w:szCs w:val="24"/>
        </w:rPr>
        <w:t>Kamu İç</w:t>
      </w:r>
      <w:r w:rsidRPr="00265DF6">
        <w:rPr>
          <w:rFonts w:ascii="Times New Roman" w:hAnsi="Times New Roman" w:cs="Times New Roman"/>
          <w:sz w:val="24"/>
          <w:szCs w:val="24"/>
        </w:rPr>
        <w:t xml:space="preserve"> </w:t>
      </w:r>
      <w:r w:rsidR="00265DF6" w:rsidRPr="00265DF6">
        <w:rPr>
          <w:rFonts w:ascii="Times New Roman" w:hAnsi="Times New Roman" w:cs="Times New Roman"/>
          <w:sz w:val="24"/>
          <w:szCs w:val="24"/>
        </w:rPr>
        <w:t>Kontrol Standartlarına U</w:t>
      </w:r>
      <w:r w:rsidRPr="00265DF6">
        <w:rPr>
          <w:rFonts w:ascii="Times New Roman" w:hAnsi="Times New Roman" w:cs="Times New Roman"/>
          <w:sz w:val="24"/>
          <w:szCs w:val="24"/>
        </w:rPr>
        <w:t xml:space="preserve">yum </w:t>
      </w:r>
      <w:r w:rsidR="00265DF6" w:rsidRPr="00265DF6">
        <w:rPr>
          <w:rFonts w:ascii="Times New Roman" w:hAnsi="Times New Roman" w:cs="Times New Roman"/>
          <w:sz w:val="24"/>
          <w:szCs w:val="24"/>
        </w:rPr>
        <w:t>Eylem P</w:t>
      </w:r>
      <w:r w:rsidRPr="00265DF6">
        <w:rPr>
          <w:rFonts w:ascii="Times New Roman" w:hAnsi="Times New Roman" w:cs="Times New Roman"/>
          <w:sz w:val="24"/>
          <w:szCs w:val="24"/>
        </w:rPr>
        <w:t xml:space="preserve">lanı kapsamındaki sorumlu olunan eylemlerin takibi ve veri girişi için </w:t>
      </w:r>
      <w:r w:rsidR="00265DF6" w:rsidRPr="00265DF6">
        <w:rPr>
          <w:rFonts w:ascii="Times New Roman" w:hAnsi="Times New Roman" w:cs="Times New Roman"/>
          <w:sz w:val="24"/>
          <w:szCs w:val="24"/>
        </w:rPr>
        <w:t xml:space="preserve">ASBÜ İç Kontrol Yönetim Yazılımı </w:t>
      </w:r>
      <w:r w:rsidRPr="00265DF6">
        <w:rPr>
          <w:rFonts w:ascii="Times New Roman" w:hAnsi="Times New Roman" w:cs="Times New Roman"/>
          <w:sz w:val="24"/>
          <w:szCs w:val="24"/>
        </w:rPr>
        <w:t>kullanılmaktadır.</w:t>
      </w:r>
    </w:p>
    <w:p w:rsidR="00A265EA" w:rsidRDefault="00A265EA" w:rsidP="00EC54B3">
      <w:pPr>
        <w:pStyle w:val="ListeParagraf"/>
        <w:numPr>
          <w:ilvl w:val="2"/>
          <w:numId w:val="24"/>
        </w:numPr>
        <w:spacing w:line="288" w:lineRule="auto"/>
        <w:contextualSpacing w:val="0"/>
        <w:jc w:val="both"/>
        <w:rPr>
          <w:rFonts w:ascii="Times New Roman" w:hAnsi="Times New Roman" w:cs="Times New Roman"/>
          <w:b/>
          <w:sz w:val="24"/>
          <w:szCs w:val="24"/>
        </w:rPr>
      </w:pPr>
      <w:r w:rsidRPr="00A265EA">
        <w:rPr>
          <w:rFonts w:ascii="Times New Roman" w:hAnsi="Times New Roman" w:cs="Times New Roman"/>
          <w:b/>
          <w:sz w:val="24"/>
          <w:szCs w:val="24"/>
        </w:rPr>
        <w:t xml:space="preserve">İnsan Kaynağı </w:t>
      </w:r>
    </w:p>
    <w:p w:rsidR="00A265EA" w:rsidRPr="00A265EA" w:rsidRDefault="00A265EA" w:rsidP="00EC54B3">
      <w:pPr>
        <w:pStyle w:val="ListeParagraf"/>
        <w:spacing w:line="288" w:lineRule="auto"/>
        <w:ind w:left="0" w:firstLine="709"/>
        <w:contextualSpacing w:val="0"/>
        <w:jc w:val="both"/>
        <w:rPr>
          <w:rFonts w:ascii="Times New Roman" w:hAnsi="Times New Roman" w:cs="Times New Roman"/>
          <w:sz w:val="24"/>
          <w:szCs w:val="24"/>
        </w:rPr>
      </w:pPr>
      <w:r w:rsidRPr="00A265EA">
        <w:rPr>
          <w:rFonts w:ascii="Times New Roman" w:hAnsi="Times New Roman" w:cs="Times New Roman"/>
          <w:sz w:val="24"/>
          <w:szCs w:val="24"/>
        </w:rPr>
        <w:t>İç Denetim Biriminde Kamu İç Denetçi Sertifikası sahibi bir iç denetçi görev yapmaktadır.</w:t>
      </w:r>
    </w:p>
    <w:p w:rsidR="00A265EA" w:rsidRDefault="00A265EA" w:rsidP="00EC54B3">
      <w:pPr>
        <w:pStyle w:val="ListeParagraf"/>
        <w:numPr>
          <w:ilvl w:val="2"/>
          <w:numId w:val="24"/>
        </w:numPr>
        <w:spacing w:line="288" w:lineRule="auto"/>
        <w:contextualSpacing w:val="0"/>
        <w:jc w:val="both"/>
        <w:rPr>
          <w:rFonts w:ascii="Times New Roman" w:hAnsi="Times New Roman" w:cs="Times New Roman"/>
          <w:b/>
          <w:sz w:val="24"/>
          <w:szCs w:val="24"/>
        </w:rPr>
      </w:pPr>
      <w:r w:rsidRPr="00A265EA">
        <w:rPr>
          <w:rFonts w:ascii="Times New Roman" w:hAnsi="Times New Roman" w:cs="Times New Roman"/>
          <w:b/>
          <w:sz w:val="24"/>
          <w:szCs w:val="24"/>
        </w:rPr>
        <w:t>Bütçe Ödeneği ve Harcama Durumu</w:t>
      </w:r>
    </w:p>
    <w:p w:rsidR="00A265EA" w:rsidRPr="00A265EA" w:rsidRDefault="00A265EA" w:rsidP="00CD2D65">
      <w:pPr>
        <w:pStyle w:val="ListeParagraf"/>
        <w:spacing w:line="288" w:lineRule="auto"/>
        <w:ind w:left="0" w:firstLine="709"/>
        <w:contextualSpacing w:val="0"/>
        <w:jc w:val="both"/>
        <w:rPr>
          <w:rFonts w:ascii="Times New Roman" w:hAnsi="Times New Roman" w:cs="Times New Roman"/>
          <w:sz w:val="24"/>
          <w:szCs w:val="24"/>
        </w:rPr>
      </w:pPr>
      <w:r w:rsidRPr="00A265EA">
        <w:rPr>
          <w:rFonts w:ascii="Times New Roman" w:hAnsi="Times New Roman" w:cs="Times New Roman"/>
          <w:sz w:val="24"/>
          <w:szCs w:val="24"/>
        </w:rPr>
        <w:t>İç Denetim Birimi başlangıç ödeneği 126.000 TL personel maaş ödemesi, 16.000 TL sosyal güvenlik kurumu gideri, 2.000 TL yolluk gideri, 2.000 TL hizmet alım gideri olmak üzere toplam 146.000 TL’dir. 2017 yılında 80.140,67 TL personel maaş ödemesi, 13.176,83 TL sosyal güvenlik kurumu gideri olmak üzere toplam 93.317,5 TL harcama yapılmıştır.</w:t>
      </w:r>
    </w:p>
    <w:p w:rsidR="00A265EA" w:rsidRDefault="00A265EA" w:rsidP="00EC54B3">
      <w:pPr>
        <w:pStyle w:val="ListeParagraf"/>
        <w:spacing w:line="288" w:lineRule="auto"/>
        <w:ind w:left="1068"/>
        <w:contextualSpacing w:val="0"/>
        <w:rPr>
          <w:rFonts w:ascii="Times New Roman" w:hAnsi="Times New Roman" w:cs="Times New Roman"/>
          <w:b/>
          <w:sz w:val="24"/>
          <w:szCs w:val="24"/>
        </w:rPr>
      </w:pPr>
    </w:p>
    <w:p w:rsidR="00A265EA" w:rsidRDefault="00A265EA" w:rsidP="00EC54B3">
      <w:pPr>
        <w:pStyle w:val="ListeParagraf"/>
        <w:numPr>
          <w:ilvl w:val="1"/>
          <w:numId w:val="24"/>
        </w:numPr>
        <w:spacing w:line="288" w:lineRule="auto"/>
        <w:contextualSpacing w:val="0"/>
        <w:rPr>
          <w:rFonts w:ascii="Times New Roman" w:hAnsi="Times New Roman" w:cs="Times New Roman"/>
          <w:b/>
          <w:sz w:val="24"/>
          <w:szCs w:val="24"/>
        </w:rPr>
      </w:pPr>
      <w:r>
        <w:rPr>
          <w:rFonts w:ascii="Times New Roman" w:hAnsi="Times New Roman" w:cs="Times New Roman"/>
          <w:b/>
          <w:sz w:val="24"/>
          <w:szCs w:val="24"/>
        </w:rPr>
        <w:lastRenderedPageBreak/>
        <w:t xml:space="preserve"> Üniversite Teşkilat Şeması</w:t>
      </w:r>
    </w:p>
    <w:p w:rsidR="00A265EA" w:rsidRDefault="00EC54B3" w:rsidP="00EC54B3">
      <w:pPr>
        <w:pStyle w:val="ListeParagraf"/>
        <w:spacing w:line="288" w:lineRule="auto"/>
        <w:ind w:left="0"/>
        <w:rPr>
          <w:rFonts w:ascii="Times New Roman" w:hAnsi="Times New Roman" w:cs="Times New Roman"/>
          <w:b/>
          <w:sz w:val="24"/>
          <w:szCs w:val="24"/>
        </w:rPr>
      </w:pPr>
      <w:r w:rsidRPr="00AB3096">
        <w:rPr>
          <w:noProof/>
          <w:lang w:eastAsia="tr-TR"/>
        </w:rPr>
        <w:drawing>
          <wp:inline distT="0" distB="0" distL="0" distR="0" wp14:anchorId="71E96D11" wp14:editId="230A0AC8">
            <wp:extent cx="5760720" cy="4371153"/>
            <wp:effectExtent l="0" t="0" r="0" b="0"/>
            <wp:docPr id="7" name="Resim 7" descr="C:\Users\s.ceylan\Pictures\ASBU-Teskilat-Semas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eylan\Pictures\ASBU-Teskilat-Semasi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4371153"/>
                    </a:xfrm>
                    <a:prstGeom prst="rect">
                      <a:avLst/>
                    </a:prstGeom>
                    <a:noFill/>
                    <a:ln>
                      <a:noFill/>
                    </a:ln>
                  </pic:spPr>
                </pic:pic>
              </a:graphicData>
            </a:graphic>
          </wp:inline>
        </w:drawing>
      </w:r>
    </w:p>
    <w:p w:rsidR="00A265EA" w:rsidRDefault="00A265EA" w:rsidP="00A265EA">
      <w:pPr>
        <w:pStyle w:val="ListeParagraf"/>
        <w:spacing w:line="288" w:lineRule="auto"/>
        <w:ind w:left="0"/>
        <w:rPr>
          <w:rFonts w:ascii="Times New Roman" w:hAnsi="Times New Roman" w:cs="Times New Roman"/>
          <w:b/>
          <w:sz w:val="24"/>
          <w:szCs w:val="24"/>
        </w:rPr>
      </w:pPr>
    </w:p>
    <w:p w:rsidR="00A265EA" w:rsidRDefault="00A265EA" w:rsidP="00137842">
      <w:pPr>
        <w:pStyle w:val="ListeParagraf"/>
        <w:numPr>
          <w:ilvl w:val="0"/>
          <w:numId w:val="24"/>
        </w:numPr>
        <w:tabs>
          <w:tab w:val="left" w:pos="284"/>
        </w:tabs>
        <w:spacing w:line="288" w:lineRule="auto"/>
        <w:ind w:left="0" w:firstLine="0"/>
        <w:contextualSpacing w:val="0"/>
        <w:rPr>
          <w:rFonts w:ascii="Times New Roman" w:hAnsi="Times New Roman" w:cs="Times New Roman"/>
          <w:b/>
          <w:sz w:val="24"/>
          <w:szCs w:val="24"/>
        </w:rPr>
      </w:pPr>
      <w:r>
        <w:rPr>
          <w:rFonts w:ascii="Times New Roman" w:hAnsi="Times New Roman" w:cs="Times New Roman"/>
          <w:b/>
          <w:sz w:val="24"/>
          <w:szCs w:val="24"/>
        </w:rPr>
        <w:t>AMAÇ VE HEDEFLER</w:t>
      </w:r>
    </w:p>
    <w:p w:rsidR="00EC54B3" w:rsidRDefault="00EC54B3" w:rsidP="00F42F48">
      <w:pPr>
        <w:pStyle w:val="ListeParagraf"/>
        <w:numPr>
          <w:ilvl w:val="1"/>
          <w:numId w:val="24"/>
        </w:numPr>
        <w:spacing w:line="288"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 </w:t>
      </w:r>
      <w:r w:rsidRPr="00EC54B3">
        <w:rPr>
          <w:rFonts w:ascii="Times New Roman" w:hAnsi="Times New Roman" w:cs="Times New Roman"/>
          <w:b/>
          <w:sz w:val="24"/>
          <w:szCs w:val="24"/>
        </w:rPr>
        <w:t>İç Denetim Faaliyetinin Amaç ve Hedefleri</w:t>
      </w:r>
    </w:p>
    <w:p w:rsidR="00EC54B3" w:rsidRPr="00EC54B3" w:rsidRDefault="00EC54B3" w:rsidP="00F42F48">
      <w:pPr>
        <w:pStyle w:val="ListeParagraf"/>
        <w:spacing w:line="288" w:lineRule="auto"/>
        <w:ind w:left="0" w:firstLine="709"/>
        <w:contextualSpacing w:val="0"/>
        <w:jc w:val="both"/>
        <w:rPr>
          <w:rFonts w:ascii="Times New Roman" w:hAnsi="Times New Roman" w:cs="Times New Roman"/>
          <w:sz w:val="24"/>
          <w:szCs w:val="24"/>
        </w:rPr>
      </w:pPr>
      <w:r w:rsidRPr="00EC54B3">
        <w:rPr>
          <w:rFonts w:ascii="Times New Roman" w:hAnsi="Times New Roman" w:cs="Times New Roman"/>
          <w:sz w:val="24"/>
          <w:szCs w:val="24"/>
        </w:rPr>
        <w:t>İç denetim, kurumun çalışmalarına değer katmak ve geliştirmek için kaynakların ekonomiklik, etkililik ve verimlilik esaslarına göre yönetilip yönetilmediğini değerlendirmek ve rehberlik yapmak amacıyla yapılan bağımsız, nesnel güvence sağlama ve danışma</w:t>
      </w:r>
      <w:r w:rsidR="00CD2D65">
        <w:rPr>
          <w:rFonts w:ascii="Times New Roman" w:hAnsi="Times New Roman" w:cs="Times New Roman"/>
          <w:sz w:val="24"/>
          <w:szCs w:val="24"/>
        </w:rPr>
        <w:t>n</w:t>
      </w:r>
      <w:r w:rsidRPr="00EC54B3">
        <w:rPr>
          <w:rFonts w:ascii="Times New Roman" w:hAnsi="Times New Roman" w:cs="Times New Roman"/>
          <w:sz w:val="24"/>
          <w:szCs w:val="24"/>
        </w:rPr>
        <w:t>lık faaliyetidir.</w:t>
      </w:r>
    </w:p>
    <w:p w:rsidR="00EC54B3" w:rsidRPr="00EC54B3" w:rsidRDefault="00EC54B3" w:rsidP="00F42F48">
      <w:pPr>
        <w:pStyle w:val="ListeParagraf"/>
        <w:spacing w:line="288" w:lineRule="auto"/>
        <w:ind w:left="0" w:firstLine="709"/>
        <w:contextualSpacing w:val="0"/>
        <w:jc w:val="both"/>
        <w:rPr>
          <w:rFonts w:ascii="Times New Roman" w:hAnsi="Times New Roman" w:cs="Times New Roman"/>
          <w:sz w:val="24"/>
          <w:szCs w:val="24"/>
        </w:rPr>
      </w:pPr>
      <w:r w:rsidRPr="00EC54B3">
        <w:rPr>
          <w:rFonts w:ascii="Times New Roman" w:hAnsi="Times New Roman" w:cs="Times New Roman"/>
          <w:sz w:val="24"/>
          <w:szCs w:val="24"/>
        </w:rPr>
        <w:t>Bu kapsamda Birimimiz, Üniversitemiz faaliyetlerinin amaç ve hedeflere, politikalara ve mevzuata uygun olarak planlanması, yürütülmesi, kaynakların etkili, ekonomik ve verimli bir şekilde kullanılması, güvenilir ve doğru bilginin zamanında üretilmesini sağlamak, iç kontrol sisteminin etkin bir şekilde kurulması için önerilerde bulunmak amaç ve hedefiyle faaliyetlerini sürdürmektedir.</w:t>
      </w:r>
    </w:p>
    <w:p w:rsidR="00EC54B3" w:rsidRDefault="00EC54B3" w:rsidP="00F42F48">
      <w:pPr>
        <w:pStyle w:val="ListeParagraf"/>
        <w:numPr>
          <w:ilvl w:val="1"/>
          <w:numId w:val="24"/>
        </w:numPr>
        <w:spacing w:line="288"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 </w:t>
      </w:r>
      <w:r w:rsidRPr="00EC54B3">
        <w:rPr>
          <w:rFonts w:ascii="Times New Roman" w:hAnsi="Times New Roman" w:cs="Times New Roman"/>
          <w:b/>
          <w:sz w:val="24"/>
          <w:szCs w:val="24"/>
        </w:rPr>
        <w:t>Temel Politikalar ve Öncelikler</w:t>
      </w:r>
    </w:p>
    <w:p w:rsidR="00EC54B3" w:rsidRPr="00EC54B3" w:rsidRDefault="00EC54B3" w:rsidP="00F42F48">
      <w:pPr>
        <w:pStyle w:val="ListeParagraf"/>
        <w:spacing w:line="288" w:lineRule="auto"/>
        <w:ind w:left="0" w:firstLine="709"/>
        <w:contextualSpacing w:val="0"/>
        <w:jc w:val="both"/>
        <w:rPr>
          <w:rFonts w:ascii="Times New Roman" w:hAnsi="Times New Roman" w:cs="Times New Roman"/>
          <w:sz w:val="24"/>
          <w:szCs w:val="24"/>
        </w:rPr>
      </w:pPr>
      <w:r w:rsidRPr="00EC54B3">
        <w:rPr>
          <w:rFonts w:ascii="Times New Roman" w:hAnsi="Times New Roman" w:cs="Times New Roman"/>
          <w:sz w:val="24"/>
          <w:szCs w:val="24"/>
        </w:rPr>
        <w:t>İç Denetim Birimi tarafından iç denetim faaliyetleri yürütülürken dikkate alınan temel politikalar ve öncelikler şunlardır:</w:t>
      </w:r>
    </w:p>
    <w:p w:rsidR="00EC54B3" w:rsidRPr="00EC54B3" w:rsidRDefault="00EC54B3" w:rsidP="00F42F48">
      <w:pPr>
        <w:pStyle w:val="ListeParagraf"/>
        <w:numPr>
          <w:ilvl w:val="0"/>
          <w:numId w:val="25"/>
        </w:numPr>
        <w:tabs>
          <w:tab w:val="left" w:pos="1134"/>
        </w:tabs>
        <w:spacing w:line="288" w:lineRule="auto"/>
        <w:ind w:left="0" w:firstLine="709"/>
        <w:contextualSpacing w:val="0"/>
        <w:jc w:val="both"/>
        <w:rPr>
          <w:rFonts w:ascii="Times New Roman" w:hAnsi="Times New Roman" w:cs="Times New Roman"/>
          <w:sz w:val="24"/>
          <w:szCs w:val="24"/>
        </w:rPr>
      </w:pPr>
      <w:r w:rsidRPr="00EC54B3">
        <w:rPr>
          <w:rFonts w:ascii="Times New Roman" w:hAnsi="Times New Roman" w:cs="Times New Roman"/>
          <w:sz w:val="24"/>
          <w:szCs w:val="24"/>
        </w:rPr>
        <w:t>İç denetim faaliyeti, ilgili mevzuat ve Kurul tarafından belirlenen kamu iç denetim standartları ile rehberlere ve meslek ahlak kurallarına uygun olarak yürütülür.</w:t>
      </w:r>
    </w:p>
    <w:p w:rsidR="00EC54B3" w:rsidRPr="00EC54B3" w:rsidRDefault="00EC54B3" w:rsidP="00F42F48">
      <w:pPr>
        <w:pStyle w:val="ListeParagraf"/>
        <w:numPr>
          <w:ilvl w:val="0"/>
          <w:numId w:val="25"/>
        </w:numPr>
        <w:tabs>
          <w:tab w:val="left" w:pos="1134"/>
        </w:tabs>
        <w:spacing w:line="288" w:lineRule="auto"/>
        <w:ind w:left="0" w:firstLine="709"/>
        <w:contextualSpacing w:val="0"/>
        <w:jc w:val="both"/>
        <w:rPr>
          <w:rFonts w:ascii="Times New Roman" w:hAnsi="Times New Roman" w:cs="Times New Roman"/>
          <w:sz w:val="24"/>
          <w:szCs w:val="24"/>
        </w:rPr>
      </w:pPr>
      <w:r w:rsidRPr="00EC54B3">
        <w:rPr>
          <w:rFonts w:ascii="Times New Roman" w:hAnsi="Times New Roman" w:cs="Times New Roman"/>
          <w:sz w:val="24"/>
          <w:szCs w:val="24"/>
        </w:rPr>
        <w:lastRenderedPageBreak/>
        <w:t>İlgili mevzuatta açıklık bulunmayan hallerde uluslararası standartlar ve etik kurallar dikkate alınır.</w:t>
      </w:r>
    </w:p>
    <w:p w:rsidR="00EC54B3" w:rsidRPr="00EC54B3" w:rsidRDefault="00EC54B3" w:rsidP="00F42F48">
      <w:pPr>
        <w:pStyle w:val="ListeParagraf"/>
        <w:numPr>
          <w:ilvl w:val="0"/>
          <w:numId w:val="25"/>
        </w:numPr>
        <w:tabs>
          <w:tab w:val="left" w:pos="1134"/>
        </w:tabs>
        <w:spacing w:line="288" w:lineRule="auto"/>
        <w:ind w:left="0" w:firstLine="709"/>
        <w:contextualSpacing w:val="0"/>
        <w:jc w:val="both"/>
        <w:rPr>
          <w:rFonts w:ascii="Times New Roman" w:hAnsi="Times New Roman" w:cs="Times New Roman"/>
          <w:sz w:val="24"/>
          <w:szCs w:val="24"/>
        </w:rPr>
      </w:pPr>
      <w:r w:rsidRPr="00EC54B3">
        <w:rPr>
          <w:rFonts w:ascii="Times New Roman" w:hAnsi="Times New Roman" w:cs="Times New Roman"/>
          <w:sz w:val="24"/>
          <w:szCs w:val="24"/>
        </w:rPr>
        <w:t>İç denetim faaliyetinin bağımsız ve tarafsız bir şekilde yürütülmesi için gerekli tedbirler alınır.</w:t>
      </w:r>
    </w:p>
    <w:p w:rsidR="00EC54B3" w:rsidRPr="00EC54B3" w:rsidRDefault="00EC54B3" w:rsidP="00F42F48">
      <w:pPr>
        <w:pStyle w:val="ListeParagraf"/>
        <w:numPr>
          <w:ilvl w:val="0"/>
          <w:numId w:val="25"/>
        </w:numPr>
        <w:tabs>
          <w:tab w:val="left" w:pos="1134"/>
        </w:tabs>
        <w:spacing w:line="288" w:lineRule="auto"/>
        <w:ind w:left="0" w:firstLine="709"/>
        <w:contextualSpacing w:val="0"/>
        <w:jc w:val="both"/>
        <w:rPr>
          <w:rFonts w:ascii="Times New Roman" w:hAnsi="Times New Roman" w:cs="Times New Roman"/>
          <w:sz w:val="24"/>
          <w:szCs w:val="24"/>
        </w:rPr>
      </w:pPr>
      <w:r w:rsidRPr="00EC54B3">
        <w:rPr>
          <w:rFonts w:ascii="Times New Roman" w:hAnsi="Times New Roman" w:cs="Times New Roman"/>
          <w:sz w:val="24"/>
          <w:szCs w:val="24"/>
        </w:rPr>
        <w:t>İç denetçiler, uluslararası sertifikalar alarak yetkinliklerini geliştirmeleri için teşvik edilir.</w:t>
      </w:r>
    </w:p>
    <w:p w:rsidR="00EC54B3" w:rsidRPr="00EC54B3" w:rsidRDefault="00EC54B3" w:rsidP="00F42F48">
      <w:pPr>
        <w:pStyle w:val="ListeParagraf"/>
        <w:numPr>
          <w:ilvl w:val="0"/>
          <w:numId w:val="25"/>
        </w:numPr>
        <w:tabs>
          <w:tab w:val="left" w:pos="1134"/>
        </w:tabs>
        <w:spacing w:line="288" w:lineRule="auto"/>
        <w:ind w:left="0" w:firstLine="709"/>
        <w:contextualSpacing w:val="0"/>
        <w:jc w:val="both"/>
        <w:rPr>
          <w:rFonts w:ascii="Times New Roman" w:hAnsi="Times New Roman" w:cs="Times New Roman"/>
          <w:sz w:val="24"/>
          <w:szCs w:val="24"/>
        </w:rPr>
      </w:pPr>
      <w:r w:rsidRPr="00EC54B3">
        <w:rPr>
          <w:rFonts w:ascii="Times New Roman" w:hAnsi="Times New Roman" w:cs="Times New Roman"/>
          <w:sz w:val="24"/>
          <w:szCs w:val="24"/>
        </w:rPr>
        <w:t>Üniversite içinde iç denetim farkındalığını arttırıcı faaliyetlerde bulunulur.</w:t>
      </w:r>
    </w:p>
    <w:p w:rsidR="00EC54B3" w:rsidRPr="00EC54B3" w:rsidRDefault="00EC54B3" w:rsidP="00F42F48">
      <w:pPr>
        <w:pStyle w:val="ListeParagraf"/>
        <w:numPr>
          <w:ilvl w:val="0"/>
          <w:numId w:val="25"/>
        </w:numPr>
        <w:tabs>
          <w:tab w:val="left" w:pos="1134"/>
        </w:tabs>
        <w:spacing w:line="288" w:lineRule="auto"/>
        <w:ind w:left="0" w:firstLine="709"/>
        <w:contextualSpacing w:val="0"/>
        <w:jc w:val="both"/>
        <w:rPr>
          <w:rFonts w:ascii="Times New Roman" w:hAnsi="Times New Roman" w:cs="Times New Roman"/>
          <w:sz w:val="24"/>
          <w:szCs w:val="24"/>
        </w:rPr>
      </w:pPr>
      <w:r w:rsidRPr="00EC54B3">
        <w:rPr>
          <w:rFonts w:ascii="Times New Roman" w:hAnsi="Times New Roman" w:cs="Times New Roman"/>
          <w:sz w:val="24"/>
          <w:szCs w:val="24"/>
        </w:rPr>
        <w:t>İç denetim faaliyetlerinde kurumsal faaliyetlere değer katacak, geliştirecek alanlar ile riskli alanlara öncelik verilir.</w:t>
      </w:r>
    </w:p>
    <w:p w:rsidR="00EC54B3" w:rsidRPr="00EC54B3" w:rsidRDefault="00EC54B3" w:rsidP="00F42F48">
      <w:pPr>
        <w:pStyle w:val="ListeParagraf"/>
        <w:numPr>
          <w:ilvl w:val="0"/>
          <w:numId w:val="25"/>
        </w:numPr>
        <w:tabs>
          <w:tab w:val="left" w:pos="1134"/>
        </w:tabs>
        <w:spacing w:line="288" w:lineRule="auto"/>
        <w:ind w:left="0" w:firstLine="709"/>
        <w:contextualSpacing w:val="0"/>
        <w:jc w:val="both"/>
        <w:rPr>
          <w:rFonts w:ascii="Times New Roman" w:hAnsi="Times New Roman" w:cs="Times New Roman"/>
          <w:sz w:val="24"/>
          <w:szCs w:val="24"/>
        </w:rPr>
      </w:pPr>
      <w:r w:rsidRPr="00EC54B3">
        <w:rPr>
          <w:rFonts w:ascii="Times New Roman" w:hAnsi="Times New Roman" w:cs="Times New Roman"/>
          <w:sz w:val="24"/>
          <w:szCs w:val="24"/>
        </w:rPr>
        <w:t>İç denetim faaliyetinin daha etkin ve verimli bir şekilde yürütülmesi için İDKK ve kamu idarelerinin iç denetim birimleriyle işbirliğine önem verilir.</w:t>
      </w:r>
    </w:p>
    <w:p w:rsidR="00EC54B3" w:rsidRPr="00EC54B3" w:rsidRDefault="00EC54B3" w:rsidP="00F42F48">
      <w:pPr>
        <w:pStyle w:val="ListeParagraf"/>
        <w:numPr>
          <w:ilvl w:val="0"/>
          <w:numId w:val="25"/>
        </w:numPr>
        <w:tabs>
          <w:tab w:val="left" w:pos="1134"/>
        </w:tabs>
        <w:spacing w:line="288" w:lineRule="auto"/>
        <w:ind w:left="0" w:firstLine="709"/>
        <w:contextualSpacing w:val="0"/>
        <w:jc w:val="both"/>
        <w:rPr>
          <w:rFonts w:ascii="Times New Roman" w:hAnsi="Times New Roman" w:cs="Times New Roman"/>
          <w:sz w:val="24"/>
          <w:szCs w:val="24"/>
        </w:rPr>
      </w:pPr>
      <w:r w:rsidRPr="00EC54B3">
        <w:rPr>
          <w:rFonts w:ascii="Times New Roman" w:hAnsi="Times New Roman" w:cs="Times New Roman"/>
          <w:sz w:val="24"/>
          <w:szCs w:val="24"/>
        </w:rPr>
        <w:t>İç denetim faaliyetinden azami faydanın sağlanması için birim yöneticileri ve çalışanları ile etkili iletişim kurulur, işbirliği içinde çalışılır.</w:t>
      </w:r>
    </w:p>
    <w:p w:rsidR="00EC54B3" w:rsidRPr="00EC54B3" w:rsidRDefault="00EC54B3" w:rsidP="00F42F48">
      <w:pPr>
        <w:pStyle w:val="ListeParagraf"/>
        <w:numPr>
          <w:ilvl w:val="0"/>
          <w:numId w:val="25"/>
        </w:numPr>
        <w:tabs>
          <w:tab w:val="left" w:pos="1134"/>
        </w:tabs>
        <w:spacing w:line="288" w:lineRule="auto"/>
        <w:ind w:left="0" w:firstLine="709"/>
        <w:contextualSpacing w:val="0"/>
        <w:jc w:val="both"/>
        <w:rPr>
          <w:rFonts w:ascii="Times New Roman" w:hAnsi="Times New Roman" w:cs="Times New Roman"/>
          <w:sz w:val="24"/>
          <w:szCs w:val="24"/>
        </w:rPr>
      </w:pPr>
      <w:r w:rsidRPr="00EC54B3">
        <w:rPr>
          <w:rFonts w:ascii="Times New Roman" w:hAnsi="Times New Roman" w:cs="Times New Roman"/>
          <w:sz w:val="24"/>
          <w:szCs w:val="24"/>
        </w:rPr>
        <w:t>Denetim ve danışmanlık faaliyetleri aracılığıyla Üniversite çalışanlarının risk yönetimi, iç kontrol ve yönetişim süreçleri konusunda farkındalıkları ve uygulama düzeyleri arttırılmaya çalışılır.</w:t>
      </w:r>
    </w:p>
    <w:p w:rsidR="00A265EA" w:rsidRPr="00A265EA" w:rsidRDefault="00A265EA" w:rsidP="00F42F48">
      <w:pPr>
        <w:pStyle w:val="ListeParagraf"/>
        <w:spacing w:line="288" w:lineRule="auto"/>
        <w:contextualSpacing w:val="0"/>
        <w:rPr>
          <w:rFonts w:ascii="Times New Roman" w:hAnsi="Times New Roman" w:cs="Times New Roman"/>
          <w:b/>
          <w:sz w:val="24"/>
          <w:szCs w:val="24"/>
        </w:rPr>
      </w:pPr>
    </w:p>
    <w:p w:rsidR="00A265EA" w:rsidRDefault="00A265EA" w:rsidP="00137842">
      <w:pPr>
        <w:pStyle w:val="ListeParagraf"/>
        <w:numPr>
          <w:ilvl w:val="0"/>
          <w:numId w:val="24"/>
        </w:numPr>
        <w:tabs>
          <w:tab w:val="left" w:pos="284"/>
        </w:tabs>
        <w:spacing w:line="288" w:lineRule="auto"/>
        <w:ind w:left="0" w:firstLine="0"/>
        <w:contextualSpacing w:val="0"/>
        <w:rPr>
          <w:rFonts w:ascii="Times New Roman" w:hAnsi="Times New Roman" w:cs="Times New Roman"/>
          <w:b/>
          <w:sz w:val="24"/>
          <w:szCs w:val="24"/>
        </w:rPr>
      </w:pPr>
      <w:r>
        <w:rPr>
          <w:rFonts w:ascii="Times New Roman" w:hAnsi="Times New Roman" w:cs="Times New Roman"/>
          <w:b/>
          <w:sz w:val="24"/>
          <w:szCs w:val="24"/>
        </w:rPr>
        <w:t>FAALİYET VE PERFORMANS BİLGİLERİ</w:t>
      </w:r>
    </w:p>
    <w:p w:rsidR="00EC54B3" w:rsidRDefault="00EC54B3" w:rsidP="00F42F48">
      <w:pPr>
        <w:pStyle w:val="ListeParagraf"/>
        <w:numPr>
          <w:ilvl w:val="1"/>
          <w:numId w:val="24"/>
        </w:numPr>
        <w:spacing w:line="288"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 Program Dönemi Faaliyet ve Performans Bilgileri</w:t>
      </w:r>
    </w:p>
    <w:p w:rsidR="00EC54B3" w:rsidRPr="00EC54B3" w:rsidRDefault="00CD2D65" w:rsidP="00F42F48">
      <w:pPr>
        <w:pStyle w:val="ListeParagraf"/>
        <w:spacing w:line="288"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Denetim faaliyetleri;</w:t>
      </w:r>
      <w:r w:rsidR="00EC54B3" w:rsidRPr="00EC54B3">
        <w:rPr>
          <w:rFonts w:ascii="Times New Roman" w:hAnsi="Times New Roman" w:cs="Times New Roman"/>
          <w:sz w:val="24"/>
          <w:szCs w:val="24"/>
        </w:rPr>
        <w:t xml:space="preserve"> risk değerlendirmesi sonuçları, üst düzey yöneticiler ve üst yöneticinin öncelikleri de dikkate alınarak belirlenen öncelikli alanların mali, uygunluk, sistem, performans ve bilgi teknolojileri denetim türleri kullanılarak güvence düzeylerinin belirlenmesini kapsar.</w:t>
      </w:r>
    </w:p>
    <w:p w:rsidR="00EC54B3" w:rsidRPr="00EC54B3" w:rsidRDefault="00EC54B3" w:rsidP="00F42F48">
      <w:pPr>
        <w:pStyle w:val="ListeParagraf"/>
        <w:spacing w:line="288" w:lineRule="auto"/>
        <w:ind w:left="0" w:firstLine="709"/>
        <w:contextualSpacing w:val="0"/>
        <w:jc w:val="both"/>
        <w:rPr>
          <w:rFonts w:ascii="Times New Roman" w:hAnsi="Times New Roman" w:cs="Times New Roman"/>
          <w:sz w:val="24"/>
          <w:szCs w:val="24"/>
        </w:rPr>
      </w:pPr>
      <w:r w:rsidRPr="00EC54B3">
        <w:rPr>
          <w:rFonts w:ascii="Times New Roman" w:hAnsi="Times New Roman" w:cs="Times New Roman"/>
          <w:sz w:val="24"/>
          <w:szCs w:val="24"/>
        </w:rPr>
        <w:t>Kuruluş çalışmaları devam eden Üniversitemizde yeni birimlerin kurulması, yeni faaliyet/iş/süreçlerin ortaya çıkması veya süreç sahiplerinde değişiklik olması nedeniyle denetlenecek alanların belirlenmesi için 2016 yılı Kasım ayında çalışmalara başlanılmış ve tüm birimlerin yöneticileri ile görüşmeler yapılarak faaliyet/süreçler belirlenerek Üniversitemiz denetim evreni oluşturulmuştur. Yapılan çalışmalar sonucunda 27 ana süreç, 128 alt süreç belirlenmiştir.</w:t>
      </w:r>
    </w:p>
    <w:p w:rsidR="00EC54B3" w:rsidRPr="00EC54B3" w:rsidRDefault="00EC54B3" w:rsidP="00F42F48">
      <w:pPr>
        <w:pStyle w:val="ListeParagraf"/>
        <w:spacing w:line="288" w:lineRule="auto"/>
        <w:ind w:left="0" w:firstLine="709"/>
        <w:contextualSpacing w:val="0"/>
        <w:jc w:val="both"/>
        <w:rPr>
          <w:rFonts w:ascii="Times New Roman" w:hAnsi="Times New Roman" w:cs="Times New Roman"/>
          <w:sz w:val="24"/>
          <w:szCs w:val="24"/>
        </w:rPr>
      </w:pPr>
      <w:proofErr w:type="gramStart"/>
      <w:r w:rsidRPr="00EC54B3">
        <w:rPr>
          <w:rFonts w:ascii="Times New Roman" w:hAnsi="Times New Roman" w:cs="Times New Roman"/>
          <w:sz w:val="24"/>
          <w:szCs w:val="24"/>
        </w:rPr>
        <w:t xml:space="preserve">2017-2019 Dönemi İç Denetim Planı ve 2017 yılı İç Denetim Programı kapsamına alınacak denetim alanları bütçe büyüklüğü (mali etki), yasal risk, usulsüzlük ve yolsuzluk riski, imaj/itibar kaybı riski, işlem hacmi, bilgi teknolojileri kullanımı, personel yetkinliği, karmaşıklık risk faktörleri ve yönetimin hassasiyeti dikkate alınarak gerçekleştirilen risk analizi sonucuna göre belirlenmiştir. </w:t>
      </w:r>
      <w:proofErr w:type="gramEnd"/>
      <w:r w:rsidRPr="00EC54B3">
        <w:rPr>
          <w:rFonts w:ascii="Times New Roman" w:hAnsi="Times New Roman" w:cs="Times New Roman"/>
          <w:sz w:val="24"/>
          <w:szCs w:val="24"/>
        </w:rPr>
        <w:t>Hazırlanan 2017-2019 Dönemi İç Denetim Planı ve 2017 yılı İç Denetim Programı Rektörlü</w:t>
      </w:r>
      <w:r w:rsidR="00CD2D65">
        <w:rPr>
          <w:rFonts w:ascii="Times New Roman" w:hAnsi="Times New Roman" w:cs="Times New Roman"/>
          <w:sz w:val="24"/>
          <w:szCs w:val="24"/>
        </w:rPr>
        <w:t xml:space="preserve">k Makamının </w:t>
      </w:r>
      <w:proofErr w:type="gramStart"/>
      <w:r w:rsidR="00CD2D65">
        <w:rPr>
          <w:rFonts w:ascii="Times New Roman" w:hAnsi="Times New Roman" w:cs="Times New Roman"/>
          <w:sz w:val="24"/>
          <w:szCs w:val="24"/>
        </w:rPr>
        <w:t>16/01/2017</w:t>
      </w:r>
      <w:proofErr w:type="gramEnd"/>
      <w:r w:rsidR="00CD2D65">
        <w:rPr>
          <w:rFonts w:ascii="Times New Roman" w:hAnsi="Times New Roman" w:cs="Times New Roman"/>
          <w:sz w:val="24"/>
          <w:szCs w:val="24"/>
        </w:rPr>
        <w:t xml:space="preserve"> tarihli O</w:t>
      </w:r>
      <w:r w:rsidRPr="00EC54B3">
        <w:rPr>
          <w:rFonts w:ascii="Times New Roman" w:hAnsi="Times New Roman" w:cs="Times New Roman"/>
          <w:sz w:val="24"/>
          <w:szCs w:val="24"/>
        </w:rPr>
        <w:t xml:space="preserve">lurları ile yürürlüğe konulmuştur. Program kapsamında Kütüphane ve Dokümantasyon Daire Başkanlığı ile İdari ve Mali İşler </w:t>
      </w:r>
      <w:r w:rsidRPr="00EC54B3">
        <w:rPr>
          <w:rFonts w:ascii="Times New Roman" w:hAnsi="Times New Roman" w:cs="Times New Roman"/>
          <w:sz w:val="24"/>
          <w:szCs w:val="24"/>
        </w:rPr>
        <w:lastRenderedPageBreak/>
        <w:t xml:space="preserve">Daire Başkanlığının açık ihale usulü ile satın alma süreci, Personel Daire Başkanlığı ile Strateji Geliştirme Daire Başkanlığının personel ödemeleri süreci harcırah ödeme işlemleri denetime tabi tutulmuştur. </w:t>
      </w:r>
    </w:p>
    <w:p w:rsidR="00EC54B3" w:rsidRPr="00EC54B3" w:rsidRDefault="00EC54B3" w:rsidP="00F42F48">
      <w:pPr>
        <w:pStyle w:val="ListeParagraf"/>
        <w:spacing w:line="288" w:lineRule="auto"/>
        <w:ind w:left="0" w:firstLine="709"/>
        <w:contextualSpacing w:val="0"/>
        <w:jc w:val="both"/>
        <w:rPr>
          <w:rFonts w:ascii="Times New Roman" w:hAnsi="Times New Roman" w:cs="Times New Roman"/>
          <w:sz w:val="24"/>
          <w:szCs w:val="24"/>
        </w:rPr>
      </w:pPr>
      <w:r w:rsidRPr="00EC54B3">
        <w:rPr>
          <w:rFonts w:ascii="Times New Roman" w:hAnsi="Times New Roman" w:cs="Times New Roman"/>
          <w:sz w:val="24"/>
          <w:szCs w:val="24"/>
        </w:rPr>
        <w:t>Gerçekleştirilen denetim faaliyetleri sonucunda 1 kritik, 6 yüksek, 3 orta düzeyde olmak üzere toplam 10 bulgu tespit edilmiştir. Bulgulardan 2 adedi üzerinde uzlaşmaya varılamadığından Üst Yöneticiye arz edilmiş ve Üst Yöneticinin İç Denetçi görüşüne katılması dolayısıyla tüm bulgulara raporda yer verilmiştir. Bulgulara yönelik olarak toplam 21 öneri sunulmuş olup, tüm öneriler Birimler tarafından kabul edilmiştir.</w:t>
      </w:r>
    </w:p>
    <w:p w:rsidR="00EC54B3" w:rsidRPr="00EC54B3" w:rsidRDefault="00EC54B3" w:rsidP="00F42F48">
      <w:pPr>
        <w:pStyle w:val="ListeParagraf"/>
        <w:spacing w:line="288" w:lineRule="auto"/>
        <w:ind w:left="0" w:firstLine="709"/>
        <w:contextualSpacing w:val="0"/>
        <w:jc w:val="both"/>
        <w:rPr>
          <w:rFonts w:ascii="Times New Roman" w:hAnsi="Times New Roman" w:cs="Times New Roman"/>
          <w:sz w:val="24"/>
          <w:szCs w:val="24"/>
        </w:rPr>
      </w:pPr>
      <w:r w:rsidRPr="00EC54B3">
        <w:rPr>
          <w:rFonts w:ascii="Times New Roman" w:hAnsi="Times New Roman" w:cs="Times New Roman"/>
          <w:sz w:val="24"/>
          <w:szCs w:val="24"/>
        </w:rPr>
        <w:t xml:space="preserve">Önceki yıllarda denetim faaliyeti gerçekleştirilmediğinden, 2017 yılı Programında izleme faaliyeti öngörülmemiş ve gerçekleştirilmemiştir. </w:t>
      </w:r>
    </w:p>
    <w:p w:rsidR="00EC54B3" w:rsidRDefault="00EC54B3" w:rsidP="00F42F48">
      <w:pPr>
        <w:pStyle w:val="ListeParagraf"/>
        <w:spacing w:line="288" w:lineRule="auto"/>
        <w:ind w:left="0" w:firstLine="709"/>
        <w:contextualSpacing w:val="0"/>
        <w:jc w:val="both"/>
        <w:rPr>
          <w:rFonts w:ascii="Times New Roman" w:hAnsi="Times New Roman" w:cs="Times New Roman"/>
          <w:sz w:val="24"/>
          <w:szCs w:val="24"/>
        </w:rPr>
      </w:pPr>
      <w:r w:rsidRPr="00EC54B3">
        <w:rPr>
          <w:rFonts w:ascii="Times New Roman" w:hAnsi="Times New Roman" w:cs="Times New Roman"/>
          <w:sz w:val="24"/>
          <w:szCs w:val="24"/>
        </w:rPr>
        <w:t xml:space="preserve">2017 yılında program dışı danışmanlık faaliyeti olarak Üst Yöneticinin talimatı üzerine “Ankara Sosyal Bilimler Üniversitesi Akademik Personel Yurtiçi ve Yurtdışı Görevlendirme Yönergesi </w:t>
      </w:r>
      <w:proofErr w:type="spellStart"/>
      <w:r w:rsidRPr="00EC54B3">
        <w:rPr>
          <w:rFonts w:ascii="Times New Roman" w:hAnsi="Times New Roman" w:cs="Times New Roman"/>
          <w:sz w:val="24"/>
          <w:szCs w:val="24"/>
        </w:rPr>
        <w:t>Taslağı”na</w:t>
      </w:r>
      <w:proofErr w:type="spellEnd"/>
      <w:r w:rsidRPr="00EC54B3">
        <w:rPr>
          <w:rFonts w:ascii="Times New Roman" w:hAnsi="Times New Roman" w:cs="Times New Roman"/>
          <w:sz w:val="24"/>
          <w:szCs w:val="24"/>
        </w:rPr>
        <w:t xml:space="preserve"> görüş verilmiştir.</w:t>
      </w:r>
    </w:p>
    <w:p w:rsidR="00CD2D65" w:rsidRDefault="00CD2D65" w:rsidP="00F42F48">
      <w:pPr>
        <w:pStyle w:val="ListeParagraf"/>
        <w:spacing w:line="288"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Ayrıca, Birimimiz Kalite Güvence ve Geliştirme Programı hazırlanarak Rektörlük Makamının </w:t>
      </w:r>
      <w:proofErr w:type="gramStart"/>
      <w:r w:rsidRPr="00EC54B3">
        <w:rPr>
          <w:rFonts w:ascii="Times New Roman" w:hAnsi="Times New Roman" w:cs="Times New Roman"/>
          <w:sz w:val="24"/>
          <w:szCs w:val="24"/>
        </w:rPr>
        <w:t>12/09/2017</w:t>
      </w:r>
      <w:proofErr w:type="gramEnd"/>
      <w:r w:rsidRPr="00EC54B3">
        <w:rPr>
          <w:rFonts w:ascii="Times New Roman" w:hAnsi="Times New Roman" w:cs="Times New Roman"/>
          <w:sz w:val="24"/>
          <w:szCs w:val="24"/>
        </w:rPr>
        <w:t xml:space="preserve"> tarihli Olurları ile yürürlüğe konulmuştur.</w:t>
      </w:r>
    </w:p>
    <w:p w:rsidR="00EC54B3" w:rsidRDefault="00EC54B3" w:rsidP="00F42F48">
      <w:pPr>
        <w:pStyle w:val="ListeParagraf"/>
        <w:spacing w:line="288" w:lineRule="auto"/>
        <w:ind w:left="0" w:firstLine="709"/>
        <w:contextualSpacing w:val="0"/>
        <w:jc w:val="center"/>
        <w:rPr>
          <w:rFonts w:ascii="Times New Roman" w:hAnsi="Times New Roman" w:cs="Times New Roman"/>
          <w:b/>
          <w:sz w:val="24"/>
          <w:szCs w:val="24"/>
        </w:rPr>
      </w:pPr>
      <w:r w:rsidRPr="00EC54B3">
        <w:rPr>
          <w:rFonts w:ascii="Times New Roman" w:hAnsi="Times New Roman" w:cs="Times New Roman"/>
          <w:b/>
          <w:sz w:val="24"/>
          <w:szCs w:val="24"/>
        </w:rPr>
        <w:t>TABLO 1- Program Gerçekleşme Durumu</w:t>
      </w:r>
    </w:p>
    <w:tbl>
      <w:tblPr>
        <w:tblStyle w:val="TabloKlavuzu"/>
        <w:tblW w:w="9067" w:type="dxa"/>
        <w:tblLook w:val="04A0" w:firstRow="1" w:lastRow="0" w:firstColumn="1" w:lastColumn="0" w:noHBand="0" w:noVBand="1"/>
      </w:tblPr>
      <w:tblGrid>
        <w:gridCol w:w="1555"/>
        <w:gridCol w:w="1417"/>
        <w:gridCol w:w="1559"/>
        <w:gridCol w:w="1560"/>
        <w:gridCol w:w="1559"/>
        <w:gridCol w:w="1417"/>
      </w:tblGrid>
      <w:tr w:rsidR="00EC54B3" w:rsidTr="00B54AC5">
        <w:tc>
          <w:tcPr>
            <w:tcW w:w="1555" w:type="dxa"/>
            <w:shd w:val="clear" w:color="auto" w:fill="890401"/>
          </w:tcPr>
          <w:p w:rsidR="00EC54B3" w:rsidRPr="00427AF6" w:rsidRDefault="00EC54B3" w:rsidP="00B54AC5">
            <w:pPr>
              <w:spacing w:line="288" w:lineRule="auto"/>
              <w:jc w:val="center"/>
              <w:rPr>
                <w:rFonts w:ascii="Times New Roman" w:hAnsi="Times New Roman" w:cs="Times New Roman"/>
                <w:b/>
              </w:rPr>
            </w:pPr>
            <w:r w:rsidRPr="00427AF6">
              <w:rPr>
                <w:rFonts w:ascii="Times New Roman" w:hAnsi="Times New Roman" w:cs="Times New Roman"/>
                <w:b/>
              </w:rPr>
              <w:t>Planlanan Denetim Faaliyeti</w:t>
            </w:r>
          </w:p>
        </w:tc>
        <w:tc>
          <w:tcPr>
            <w:tcW w:w="1417" w:type="dxa"/>
            <w:shd w:val="clear" w:color="auto" w:fill="890401"/>
          </w:tcPr>
          <w:p w:rsidR="00EC54B3" w:rsidRPr="00427AF6" w:rsidRDefault="00EC54B3" w:rsidP="00B54AC5">
            <w:pPr>
              <w:spacing w:line="288" w:lineRule="auto"/>
              <w:jc w:val="center"/>
              <w:rPr>
                <w:rFonts w:ascii="Times New Roman" w:hAnsi="Times New Roman" w:cs="Times New Roman"/>
                <w:b/>
              </w:rPr>
            </w:pPr>
            <w:r w:rsidRPr="00427AF6">
              <w:rPr>
                <w:rFonts w:ascii="Times New Roman" w:hAnsi="Times New Roman" w:cs="Times New Roman"/>
                <w:b/>
              </w:rPr>
              <w:t>Gerçekleşen Denetim Faaliyeti</w:t>
            </w:r>
          </w:p>
        </w:tc>
        <w:tc>
          <w:tcPr>
            <w:tcW w:w="1559" w:type="dxa"/>
            <w:shd w:val="clear" w:color="auto" w:fill="890401"/>
          </w:tcPr>
          <w:p w:rsidR="00EC54B3" w:rsidRPr="00427AF6" w:rsidRDefault="00EC54B3" w:rsidP="00B54AC5">
            <w:pPr>
              <w:spacing w:line="288" w:lineRule="auto"/>
              <w:jc w:val="center"/>
              <w:rPr>
                <w:rFonts w:ascii="Times New Roman" w:hAnsi="Times New Roman" w:cs="Times New Roman"/>
                <w:b/>
              </w:rPr>
            </w:pPr>
            <w:r w:rsidRPr="00427AF6">
              <w:rPr>
                <w:rFonts w:ascii="Times New Roman" w:hAnsi="Times New Roman" w:cs="Times New Roman"/>
                <w:b/>
              </w:rPr>
              <w:t>Planlanan Danışmanlık Faaliyeti</w:t>
            </w:r>
          </w:p>
        </w:tc>
        <w:tc>
          <w:tcPr>
            <w:tcW w:w="1560" w:type="dxa"/>
            <w:shd w:val="clear" w:color="auto" w:fill="890401"/>
          </w:tcPr>
          <w:p w:rsidR="00EC54B3" w:rsidRPr="00427AF6" w:rsidRDefault="00EC54B3" w:rsidP="00B54AC5">
            <w:pPr>
              <w:spacing w:line="288" w:lineRule="auto"/>
              <w:jc w:val="center"/>
              <w:rPr>
                <w:rFonts w:ascii="Times New Roman" w:hAnsi="Times New Roman" w:cs="Times New Roman"/>
                <w:b/>
              </w:rPr>
            </w:pPr>
            <w:r w:rsidRPr="00427AF6">
              <w:rPr>
                <w:rFonts w:ascii="Times New Roman" w:hAnsi="Times New Roman" w:cs="Times New Roman"/>
                <w:b/>
              </w:rPr>
              <w:t>Gerçekleşen Danışmanlık Faaliyeti</w:t>
            </w:r>
          </w:p>
        </w:tc>
        <w:tc>
          <w:tcPr>
            <w:tcW w:w="1559" w:type="dxa"/>
            <w:shd w:val="clear" w:color="auto" w:fill="890401"/>
          </w:tcPr>
          <w:p w:rsidR="00EC54B3" w:rsidRPr="00427AF6" w:rsidRDefault="00EC54B3" w:rsidP="00B54AC5">
            <w:pPr>
              <w:spacing w:line="288" w:lineRule="auto"/>
              <w:jc w:val="center"/>
              <w:rPr>
                <w:rFonts w:ascii="Times New Roman" w:hAnsi="Times New Roman" w:cs="Times New Roman"/>
                <w:b/>
              </w:rPr>
            </w:pPr>
            <w:r w:rsidRPr="00427AF6">
              <w:rPr>
                <w:rFonts w:ascii="Times New Roman" w:hAnsi="Times New Roman" w:cs="Times New Roman"/>
                <w:b/>
              </w:rPr>
              <w:t>Planlanan İzleme Faaliyeti</w:t>
            </w:r>
          </w:p>
        </w:tc>
        <w:tc>
          <w:tcPr>
            <w:tcW w:w="1417" w:type="dxa"/>
            <w:shd w:val="clear" w:color="auto" w:fill="890401"/>
          </w:tcPr>
          <w:p w:rsidR="00EC54B3" w:rsidRPr="00427AF6" w:rsidRDefault="00EC54B3" w:rsidP="00B54AC5">
            <w:pPr>
              <w:spacing w:line="288" w:lineRule="auto"/>
              <w:jc w:val="center"/>
              <w:rPr>
                <w:rFonts w:ascii="Times New Roman" w:hAnsi="Times New Roman" w:cs="Times New Roman"/>
                <w:b/>
              </w:rPr>
            </w:pPr>
            <w:r w:rsidRPr="00427AF6">
              <w:rPr>
                <w:rFonts w:ascii="Times New Roman" w:hAnsi="Times New Roman" w:cs="Times New Roman"/>
                <w:b/>
              </w:rPr>
              <w:t>Gerçekleşen İzleme Faaliyeti</w:t>
            </w:r>
          </w:p>
        </w:tc>
      </w:tr>
      <w:tr w:rsidR="00EC54B3" w:rsidTr="00B54AC5">
        <w:trPr>
          <w:trHeight w:val="719"/>
        </w:trPr>
        <w:tc>
          <w:tcPr>
            <w:tcW w:w="1555" w:type="dxa"/>
            <w:shd w:val="clear" w:color="auto" w:fill="F7CAAC" w:themeFill="accent2" w:themeFillTint="66"/>
            <w:vAlign w:val="center"/>
          </w:tcPr>
          <w:p w:rsidR="00EC54B3" w:rsidRDefault="00EC54B3" w:rsidP="00B54AC5">
            <w:pPr>
              <w:spacing w:line="288"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shd w:val="clear" w:color="auto" w:fill="F7CAAC" w:themeFill="accent2" w:themeFillTint="66"/>
            <w:vAlign w:val="center"/>
          </w:tcPr>
          <w:p w:rsidR="00EC54B3" w:rsidRDefault="00EC54B3" w:rsidP="00B54AC5">
            <w:pPr>
              <w:spacing w:line="288"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shd w:val="clear" w:color="auto" w:fill="F7CAAC" w:themeFill="accent2" w:themeFillTint="66"/>
            <w:vAlign w:val="center"/>
          </w:tcPr>
          <w:p w:rsidR="00EC54B3" w:rsidRDefault="00EC54B3" w:rsidP="00B54AC5">
            <w:pPr>
              <w:spacing w:line="288"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shd w:val="clear" w:color="auto" w:fill="F7CAAC" w:themeFill="accent2" w:themeFillTint="66"/>
            <w:vAlign w:val="center"/>
          </w:tcPr>
          <w:p w:rsidR="00EC54B3" w:rsidRDefault="00EC54B3" w:rsidP="00B54AC5">
            <w:pPr>
              <w:spacing w:line="288"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shd w:val="clear" w:color="auto" w:fill="F7CAAC" w:themeFill="accent2" w:themeFillTint="66"/>
            <w:vAlign w:val="center"/>
          </w:tcPr>
          <w:p w:rsidR="00EC54B3" w:rsidRDefault="00EC54B3" w:rsidP="00B54AC5">
            <w:pPr>
              <w:spacing w:line="288"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shd w:val="clear" w:color="auto" w:fill="F7CAAC" w:themeFill="accent2" w:themeFillTint="66"/>
            <w:vAlign w:val="center"/>
          </w:tcPr>
          <w:p w:rsidR="00EC54B3" w:rsidRDefault="00EC54B3" w:rsidP="00B54AC5">
            <w:pPr>
              <w:spacing w:line="288"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F42F48" w:rsidRDefault="00F42F48" w:rsidP="00F42F48">
      <w:pPr>
        <w:spacing w:line="288" w:lineRule="auto"/>
        <w:jc w:val="center"/>
        <w:rPr>
          <w:rFonts w:ascii="Times New Roman" w:hAnsi="Times New Roman" w:cs="Times New Roman"/>
          <w:b/>
          <w:sz w:val="24"/>
          <w:szCs w:val="24"/>
        </w:rPr>
      </w:pPr>
    </w:p>
    <w:p w:rsidR="00EC54B3" w:rsidRPr="004B7DD2" w:rsidRDefault="00EC54B3" w:rsidP="00F42F48">
      <w:pPr>
        <w:spacing w:line="288" w:lineRule="auto"/>
        <w:jc w:val="center"/>
        <w:rPr>
          <w:rFonts w:ascii="Times New Roman" w:hAnsi="Times New Roman" w:cs="Times New Roman"/>
          <w:b/>
          <w:sz w:val="24"/>
          <w:szCs w:val="24"/>
        </w:rPr>
      </w:pPr>
      <w:r>
        <w:rPr>
          <w:rFonts w:ascii="Times New Roman" w:hAnsi="Times New Roman" w:cs="Times New Roman"/>
          <w:b/>
          <w:sz w:val="24"/>
          <w:szCs w:val="24"/>
        </w:rPr>
        <w:t>TABLO 2- 2017 Yılı</w:t>
      </w:r>
      <w:r w:rsidRPr="004B7DD2">
        <w:rPr>
          <w:rFonts w:ascii="Times New Roman" w:hAnsi="Times New Roman" w:cs="Times New Roman"/>
          <w:b/>
          <w:sz w:val="24"/>
          <w:szCs w:val="24"/>
        </w:rPr>
        <w:t xml:space="preserve"> Denetim Faaliyetleri</w:t>
      </w:r>
    </w:p>
    <w:tbl>
      <w:tblPr>
        <w:tblStyle w:val="TabloKlavuzu"/>
        <w:tblW w:w="0" w:type="auto"/>
        <w:tblLook w:val="04A0" w:firstRow="1" w:lastRow="0" w:firstColumn="1" w:lastColumn="0" w:noHBand="0" w:noVBand="1"/>
      </w:tblPr>
      <w:tblGrid>
        <w:gridCol w:w="3256"/>
        <w:gridCol w:w="3128"/>
        <w:gridCol w:w="2678"/>
      </w:tblGrid>
      <w:tr w:rsidR="00EC54B3" w:rsidTr="00B54AC5">
        <w:trPr>
          <w:trHeight w:val="690"/>
        </w:trPr>
        <w:tc>
          <w:tcPr>
            <w:tcW w:w="3256" w:type="dxa"/>
            <w:shd w:val="clear" w:color="auto" w:fill="8E0808"/>
            <w:vAlign w:val="center"/>
          </w:tcPr>
          <w:p w:rsidR="00EC54B3" w:rsidRPr="004B7DD2" w:rsidRDefault="00EC54B3" w:rsidP="00B54AC5">
            <w:pPr>
              <w:spacing w:line="288" w:lineRule="auto"/>
              <w:jc w:val="center"/>
              <w:rPr>
                <w:rFonts w:ascii="Times New Roman" w:hAnsi="Times New Roman" w:cs="Times New Roman"/>
                <w:b/>
                <w:sz w:val="24"/>
                <w:szCs w:val="24"/>
              </w:rPr>
            </w:pPr>
            <w:r w:rsidRPr="004B7DD2">
              <w:rPr>
                <w:rFonts w:ascii="Times New Roman" w:hAnsi="Times New Roman" w:cs="Times New Roman"/>
                <w:b/>
                <w:sz w:val="24"/>
                <w:szCs w:val="24"/>
              </w:rPr>
              <w:t>Denetlenen Birimler</w:t>
            </w:r>
          </w:p>
        </w:tc>
        <w:tc>
          <w:tcPr>
            <w:tcW w:w="3128" w:type="dxa"/>
            <w:shd w:val="clear" w:color="auto" w:fill="8E0808"/>
            <w:vAlign w:val="center"/>
          </w:tcPr>
          <w:p w:rsidR="00EC54B3" w:rsidRPr="004B7DD2" w:rsidRDefault="00EC54B3" w:rsidP="00B54AC5">
            <w:pPr>
              <w:spacing w:line="288" w:lineRule="auto"/>
              <w:jc w:val="center"/>
              <w:rPr>
                <w:rFonts w:ascii="Times New Roman" w:hAnsi="Times New Roman" w:cs="Times New Roman"/>
                <w:b/>
                <w:sz w:val="24"/>
                <w:szCs w:val="24"/>
              </w:rPr>
            </w:pPr>
            <w:r w:rsidRPr="004B7DD2">
              <w:rPr>
                <w:rFonts w:ascii="Times New Roman" w:hAnsi="Times New Roman" w:cs="Times New Roman"/>
                <w:b/>
                <w:sz w:val="24"/>
                <w:szCs w:val="24"/>
              </w:rPr>
              <w:t>Denetim Konusu</w:t>
            </w:r>
          </w:p>
        </w:tc>
        <w:tc>
          <w:tcPr>
            <w:tcW w:w="2678" w:type="dxa"/>
            <w:shd w:val="clear" w:color="auto" w:fill="8E0808"/>
            <w:vAlign w:val="center"/>
          </w:tcPr>
          <w:p w:rsidR="00EC54B3" w:rsidRPr="004B7DD2" w:rsidRDefault="00EC54B3" w:rsidP="00B54AC5">
            <w:pPr>
              <w:spacing w:line="288" w:lineRule="auto"/>
              <w:jc w:val="center"/>
              <w:rPr>
                <w:rFonts w:ascii="Times New Roman" w:hAnsi="Times New Roman" w:cs="Times New Roman"/>
                <w:b/>
                <w:sz w:val="24"/>
                <w:szCs w:val="24"/>
              </w:rPr>
            </w:pPr>
            <w:r w:rsidRPr="004B7DD2">
              <w:rPr>
                <w:rFonts w:ascii="Times New Roman" w:hAnsi="Times New Roman" w:cs="Times New Roman"/>
                <w:b/>
                <w:sz w:val="24"/>
                <w:szCs w:val="24"/>
              </w:rPr>
              <w:t>Denetim Türü</w:t>
            </w:r>
          </w:p>
        </w:tc>
      </w:tr>
      <w:tr w:rsidR="00EC54B3" w:rsidTr="00B54AC5">
        <w:trPr>
          <w:trHeight w:val="1771"/>
        </w:trPr>
        <w:tc>
          <w:tcPr>
            <w:tcW w:w="3256" w:type="dxa"/>
            <w:shd w:val="clear" w:color="auto" w:fill="FFFFFF" w:themeFill="background1"/>
          </w:tcPr>
          <w:p w:rsidR="00EC54B3" w:rsidRDefault="00EC54B3" w:rsidP="00B54AC5">
            <w:pPr>
              <w:spacing w:line="288" w:lineRule="auto"/>
              <w:rPr>
                <w:rFonts w:ascii="Times New Roman" w:hAnsi="Times New Roman" w:cs="Times New Roman"/>
                <w:sz w:val="24"/>
                <w:szCs w:val="24"/>
              </w:rPr>
            </w:pPr>
            <w:r>
              <w:rPr>
                <w:rFonts w:ascii="Times New Roman" w:hAnsi="Times New Roman" w:cs="Times New Roman"/>
                <w:sz w:val="24"/>
                <w:szCs w:val="24"/>
              </w:rPr>
              <w:t>Kütüphane ve Dokümantasyon Daire Başkanlığı</w:t>
            </w:r>
          </w:p>
          <w:p w:rsidR="00EC54B3" w:rsidRDefault="00EC54B3" w:rsidP="00B54AC5">
            <w:pPr>
              <w:spacing w:line="288" w:lineRule="auto"/>
              <w:rPr>
                <w:rFonts w:ascii="Times New Roman" w:hAnsi="Times New Roman" w:cs="Times New Roman"/>
                <w:sz w:val="24"/>
                <w:szCs w:val="24"/>
              </w:rPr>
            </w:pPr>
            <w:r>
              <w:rPr>
                <w:rFonts w:ascii="Times New Roman" w:hAnsi="Times New Roman" w:cs="Times New Roman"/>
                <w:sz w:val="24"/>
                <w:szCs w:val="24"/>
              </w:rPr>
              <w:t>İdari ve Mali İşler Daire Başkanlığı</w:t>
            </w:r>
          </w:p>
        </w:tc>
        <w:tc>
          <w:tcPr>
            <w:tcW w:w="3128" w:type="dxa"/>
            <w:shd w:val="clear" w:color="auto" w:fill="FFFFFF" w:themeFill="background1"/>
            <w:vAlign w:val="center"/>
          </w:tcPr>
          <w:p w:rsidR="00EC54B3" w:rsidRDefault="00EC54B3" w:rsidP="00B54AC5">
            <w:pPr>
              <w:spacing w:line="288" w:lineRule="auto"/>
              <w:jc w:val="center"/>
              <w:rPr>
                <w:rFonts w:ascii="Times New Roman" w:hAnsi="Times New Roman" w:cs="Times New Roman"/>
                <w:sz w:val="24"/>
                <w:szCs w:val="24"/>
              </w:rPr>
            </w:pPr>
            <w:r>
              <w:rPr>
                <w:rFonts w:ascii="Times New Roman" w:hAnsi="Times New Roman" w:cs="Times New Roman"/>
                <w:sz w:val="24"/>
                <w:szCs w:val="24"/>
              </w:rPr>
              <w:t>Açık İhale Usulü ile Satın Alma Süreci</w:t>
            </w:r>
          </w:p>
        </w:tc>
        <w:tc>
          <w:tcPr>
            <w:tcW w:w="2678" w:type="dxa"/>
            <w:shd w:val="clear" w:color="auto" w:fill="FFFFFF" w:themeFill="background1"/>
            <w:vAlign w:val="center"/>
          </w:tcPr>
          <w:p w:rsidR="00EC54B3" w:rsidRDefault="00EC54B3" w:rsidP="00B54AC5">
            <w:pPr>
              <w:spacing w:line="288" w:lineRule="auto"/>
              <w:jc w:val="center"/>
              <w:rPr>
                <w:rFonts w:ascii="Times New Roman" w:hAnsi="Times New Roman" w:cs="Times New Roman"/>
                <w:sz w:val="24"/>
                <w:szCs w:val="24"/>
              </w:rPr>
            </w:pPr>
            <w:r>
              <w:rPr>
                <w:rFonts w:ascii="Times New Roman" w:hAnsi="Times New Roman" w:cs="Times New Roman"/>
                <w:sz w:val="24"/>
                <w:szCs w:val="24"/>
              </w:rPr>
              <w:t>Sistem ve Uygunluk Denetimi</w:t>
            </w:r>
          </w:p>
        </w:tc>
      </w:tr>
      <w:tr w:rsidR="00EC54B3" w:rsidTr="00B54AC5">
        <w:tc>
          <w:tcPr>
            <w:tcW w:w="3256" w:type="dxa"/>
            <w:shd w:val="clear" w:color="auto" w:fill="F7CAAC" w:themeFill="accent2" w:themeFillTint="66"/>
          </w:tcPr>
          <w:p w:rsidR="00EC54B3" w:rsidRDefault="00EC54B3" w:rsidP="00B54AC5">
            <w:pPr>
              <w:spacing w:line="288" w:lineRule="auto"/>
              <w:rPr>
                <w:rFonts w:ascii="Times New Roman" w:hAnsi="Times New Roman" w:cs="Times New Roman"/>
                <w:sz w:val="24"/>
                <w:szCs w:val="24"/>
              </w:rPr>
            </w:pPr>
            <w:r>
              <w:rPr>
                <w:rFonts w:ascii="Times New Roman" w:hAnsi="Times New Roman" w:cs="Times New Roman"/>
                <w:sz w:val="24"/>
                <w:szCs w:val="24"/>
              </w:rPr>
              <w:t>Personel Daire Başkanlığı</w:t>
            </w:r>
          </w:p>
          <w:p w:rsidR="00EC54B3" w:rsidRDefault="00EC54B3" w:rsidP="00B54AC5">
            <w:pPr>
              <w:spacing w:line="288" w:lineRule="auto"/>
              <w:rPr>
                <w:rFonts w:ascii="Times New Roman" w:hAnsi="Times New Roman" w:cs="Times New Roman"/>
                <w:sz w:val="24"/>
                <w:szCs w:val="24"/>
              </w:rPr>
            </w:pPr>
            <w:r>
              <w:rPr>
                <w:rFonts w:ascii="Times New Roman" w:hAnsi="Times New Roman" w:cs="Times New Roman"/>
                <w:sz w:val="24"/>
                <w:szCs w:val="24"/>
              </w:rPr>
              <w:t>Strateji Geliştirme Daire Başkanlığı</w:t>
            </w:r>
          </w:p>
        </w:tc>
        <w:tc>
          <w:tcPr>
            <w:tcW w:w="3128" w:type="dxa"/>
            <w:shd w:val="clear" w:color="auto" w:fill="F7CAAC" w:themeFill="accent2" w:themeFillTint="66"/>
            <w:vAlign w:val="center"/>
          </w:tcPr>
          <w:p w:rsidR="00EC54B3" w:rsidRDefault="00EC54B3" w:rsidP="00B54AC5">
            <w:pPr>
              <w:spacing w:line="288" w:lineRule="auto"/>
              <w:jc w:val="center"/>
              <w:rPr>
                <w:rFonts w:ascii="Times New Roman" w:hAnsi="Times New Roman" w:cs="Times New Roman"/>
                <w:sz w:val="24"/>
                <w:szCs w:val="24"/>
              </w:rPr>
            </w:pPr>
            <w:r>
              <w:rPr>
                <w:rFonts w:ascii="Times New Roman" w:hAnsi="Times New Roman" w:cs="Times New Roman"/>
                <w:sz w:val="24"/>
                <w:szCs w:val="24"/>
              </w:rPr>
              <w:t>Personel Ödemeleri Süreci Harcırah Ödeme İşlemleri</w:t>
            </w:r>
          </w:p>
        </w:tc>
        <w:tc>
          <w:tcPr>
            <w:tcW w:w="2678" w:type="dxa"/>
            <w:shd w:val="clear" w:color="auto" w:fill="F7CAAC" w:themeFill="accent2" w:themeFillTint="66"/>
            <w:vAlign w:val="center"/>
          </w:tcPr>
          <w:p w:rsidR="00EC54B3" w:rsidRDefault="00EC54B3" w:rsidP="00B54AC5">
            <w:pPr>
              <w:spacing w:line="288" w:lineRule="auto"/>
              <w:jc w:val="center"/>
              <w:rPr>
                <w:rFonts w:ascii="Times New Roman" w:hAnsi="Times New Roman" w:cs="Times New Roman"/>
                <w:sz w:val="24"/>
                <w:szCs w:val="24"/>
              </w:rPr>
            </w:pPr>
            <w:r>
              <w:rPr>
                <w:rFonts w:ascii="Times New Roman" w:hAnsi="Times New Roman" w:cs="Times New Roman"/>
                <w:sz w:val="24"/>
                <w:szCs w:val="24"/>
              </w:rPr>
              <w:t>Sistem ve Uygunluk Denetimi</w:t>
            </w:r>
          </w:p>
        </w:tc>
      </w:tr>
    </w:tbl>
    <w:p w:rsidR="00EC54B3" w:rsidRDefault="00EC54B3" w:rsidP="00EC54B3">
      <w:pPr>
        <w:spacing w:line="288" w:lineRule="auto"/>
        <w:jc w:val="center"/>
        <w:rPr>
          <w:rFonts w:ascii="Times New Roman" w:hAnsi="Times New Roman" w:cs="Times New Roman"/>
          <w:b/>
          <w:sz w:val="24"/>
          <w:szCs w:val="24"/>
        </w:rPr>
      </w:pPr>
    </w:p>
    <w:p w:rsidR="00F42F48" w:rsidRDefault="00F42F48" w:rsidP="00EC54B3">
      <w:pPr>
        <w:spacing w:line="288" w:lineRule="auto"/>
        <w:jc w:val="center"/>
        <w:rPr>
          <w:rFonts w:ascii="Times New Roman" w:hAnsi="Times New Roman" w:cs="Times New Roman"/>
          <w:b/>
          <w:sz w:val="24"/>
          <w:szCs w:val="24"/>
        </w:rPr>
      </w:pPr>
    </w:p>
    <w:p w:rsidR="00F42F48" w:rsidRDefault="00F42F48" w:rsidP="00EC54B3">
      <w:pPr>
        <w:spacing w:line="288" w:lineRule="auto"/>
        <w:jc w:val="center"/>
        <w:rPr>
          <w:rFonts w:ascii="Times New Roman" w:hAnsi="Times New Roman" w:cs="Times New Roman"/>
          <w:b/>
          <w:sz w:val="24"/>
          <w:szCs w:val="24"/>
        </w:rPr>
      </w:pPr>
    </w:p>
    <w:p w:rsidR="00EC54B3" w:rsidRPr="00E108A8" w:rsidRDefault="00EC54B3" w:rsidP="00EC54B3">
      <w:pPr>
        <w:spacing w:line="288" w:lineRule="auto"/>
        <w:jc w:val="center"/>
        <w:rPr>
          <w:rFonts w:ascii="Times New Roman" w:hAnsi="Times New Roman" w:cs="Times New Roman"/>
          <w:b/>
          <w:sz w:val="24"/>
          <w:szCs w:val="24"/>
        </w:rPr>
      </w:pPr>
      <w:r w:rsidRPr="00E108A8">
        <w:rPr>
          <w:rFonts w:ascii="Times New Roman" w:hAnsi="Times New Roman" w:cs="Times New Roman"/>
          <w:b/>
          <w:sz w:val="24"/>
          <w:szCs w:val="24"/>
        </w:rPr>
        <w:lastRenderedPageBreak/>
        <w:t>TABLO 3- Program Dışı Danışmanlık Faaliyeti</w:t>
      </w:r>
    </w:p>
    <w:tbl>
      <w:tblPr>
        <w:tblStyle w:val="TabloKlavuzu"/>
        <w:tblW w:w="0" w:type="auto"/>
        <w:tblLook w:val="04A0" w:firstRow="1" w:lastRow="0" w:firstColumn="1" w:lastColumn="0" w:noHBand="0" w:noVBand="1"/>
      </w:tblPr>
      <w:tblGrid>
        <w:gridCol w:w="4531"/>
        <w:gridCol w:w="4531"/>
      </w:tblGrid>
      <w:tr w:rsidR="00EC54B3" w:rsidTr="00B54AC5">
        <w:trPr>
          <w:trHeight w:val="386"/>
        </w:trPr>
        <w:tc>
          <w:tcPr>
            <w:tcW w:w="4531" w:type="dxa"/>
            <w:shd w:val="clear" w:color="auto" w:fill="8E0808"/>
            <w:vAlign w:val="center"/>
          </w:tcPr>
          <w:p w:rsidR="00EC54B3" w:rsidRPr="00E108A8" w:rsidRDefault="00EC54B3" w:rsidP="00B54AC5">
            <w:pPr>
              <w:spacing w:line="288" w:lineRule="auto"/>
              <w:jc w:val="center"/>
              <w:rPr>
                <w:rFonts w:ascii="Times New Roman" w:hAnsi="Times New Roman" w:cs="Times New Roman"/>
                <w:b/>
                <w:sz w:val="24"/>
                <w:szCs w:val="24"/>
              </w:rPr>
            </w:pPr>
            <w:r w:rsidRPr="00E108A8">
              <w:rPr>
                <w:rFonts w:ascii="Times New Roman" w:hAnsi="Times New Roman" w:cs="Times New Roman"/>
                <w:b/>
                <w:sz w:val="24"/>
                <w:szCs w:val="24"/>
              </w:rPr>
              <w:t>Danışmanlık Hizmeti Verilen Birim</w:t>
            </w:r>
          </w:p>
        </w:tc>
        <w:tc>
          <w:tcPr>
            <w:tcW w:w="4531" w:type="dxa"/>
            <w:shd w:val="clear" w:color="auto" w:fill="8E0808"/>
            <w:vAlign w:val="center"/>
          </w:tcPr>
          <w:p w:rsidR="00EC54B3" w:rsidRPr="00E108A8" w:rsidRDefault="00EC54B3" w:rsidP="00B54AC5">
            <w:pPr>
              <w:spacing w:line="288" w:lineRule="auto"/>
              <w:jc w:val="center"/>
              <w:rPr>
                <w:rFonts w:ascii="Times New Roman" w:hAnsi="Times New Roman" w:cs="Times New Roman"/>
                <w:b/>
                <w:sz w:val="24"/>
                <w:szCs w:val="24"/>
              </w:rPr>
            </w:pPr>
            <w:r w:rsidRPr="00E108A8">
              <w:rPr>
                <w:rFonts w:ascii="Times New Roman" w:hAnsi="Times New Roman" w:cs="Times New Roman"/>
                <w:b/>
                <w:sz w:val="24"/>
                <w:szCs w:val="24"/>
              </w:rPr>
              <w:t>Danışmanlık Faaliyeti İçeriği</w:t>
            </w:r>
          </w:p>
        </w:tc>
      </w:tr>
      <w:tr w:rsidR="00EC54B3" w:rsidTr="00B54AC5">
        <w:tc>
          <w:tcPr>
            <w:tcW w:w="4531" w:type="dxa"/>
            <w:shd w:val="clear" w:color="auto" w:fill="F7CAAC" w:themeFill="accent2" w:themeFillTint="66"/>
            <w:vAlign w:val="center"/>
          </w:tcPr>
          <w:p w:rsidR="00EC54B3" w:rsidRDefault="00EC54B3" w:rsidP="00B54AC5">
            <w:pPr>
              <w:spacing w:line="288" w:lineRule="auto"/>
              <w:jc w:val="both"/>
              <w:rPr>
                <w:rFonts w:ascii="Times New Roman" w:hAnsi="Times New Roman" w:cs="Times New Roman"/>
                <w:sz w:val="24"/>
                <w:szCs w:val="24"/>
              </w:rPr>
            </w:pPr>
            <w:r>
              <w:rPr>
                <w:rFonts w:ascii="Times New Roman" w:hAnsi="Times New Roman" w:cs="Times New Roman"/>
                <w:sz w:val="24"/>
                <w:szCs w:val="24"/>
              </w:rPr>
              <w:t>Strateji Geliştirme Daire Başkanlığı</w:t>
            </w:r>
          </w:p>
        </w:tc>
        <w:tc>
          <w:tcPr>
            <w:tcW w:w="4531" w:type="dxa"/>
            <w:shd w:val="clear" w:color="auto" w:fill="F7CAAC" w:themeFill="accent2" w:themeFillTint="66"/>
          </w:tcPr>
          <w:p w:rsidR="00EC54B3" w:rsidRDefault="00EC54B3" w:rsidP="00B54AC5">
            <w:pPr>
              <w:spacing w:line="288" w:lineRule="auto"/>
              <w:jc w:val="both"/>
              <w:rPr>
                <w:rFonts w:ascii="Times New Roman" w:hAnsi="Times New Roman" w:cs="Times New Roman"/>
                <w:sz w:val="24"/>
                <w:szCs w:val="24"/>
              </w:rPr>
            </w:pPr>
            <w:r>
              <w:rPr>
                <w:rFonts w:ascii="Times New Roman" w:hAnsi="Times New Roman" w:cs="Times New Roman"/>
                <w:sz w:val="24"/>
                <w:szCs w:val="24"/>
              </w:rPr>
              <w:t>Ankara Sosyal Bilimler Üniversitesi Akademik Personel Yurtiçi ve Yurtdışı Görevlendirme Yönergesi Taslağına görüş verilmesi</w:t>
            </w:r>
          </w:p>
        </w:tc>
      </w:tr>
    </w:tbl>
    <w:p w:rsidR="00EC54B3" w:rsidRPr="00EC54B3" w:rsidRDefault="00EC54B3" w:rsidP="00EC54B3">
      <w:pPr>
        <w:pStyle w:val="ListeParagraf"/>
        <w:spacing w:line="288" w:lineRule="auto"/>
        <w:ind w:left="0" w:firstLine="709"/>
        <w:jc w:val="both"/>
        <w:rPr>
          <w:rFonts w:ascii="Times New Roman" w:hAnsi="Times New Roman" w:cs="Times New Roman"/>
          <w:sz w:val="24"/>
          <w:szCs w:val="24"/>
        </w:rPr>
      </w:pPr>
    </w:p>
    <w:p w:rsidR="00EC54B3" w:rsidRDefault="00EC54B3" w:rsidP="00F42F48">
      <w:pPr>
        <w:pStyle w:val="ListeParagraf"/>
        <w:numPr>
          <w:ilvl w:val="1"/>
          <w:numId w:val="24"/>
        </w:numPr>
        <w:spacing w:line="288"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 Plan Dönemi Faaliyet ve Performans Bilgileri</w:t>
      </w:r>
    </w:p>
    <w:p w:rsidR="00EC54B3" w:rsidRPr="00EC54B3" w:rsidRDefault="00EC54B3" w:rsidP="00F42F48">
      <w:pPr>
        <w:pStyle w:val="ListeParagraf"/>
        <w:spacing w:line="288" w:lineRule="auto"/>
        <w:ind w:left="0" w:firstLine="709"/>
        <w:contextualSpacing w:val="0"/>
        <w:jc w:val="both"/>
        <w:rPr>
          <w:rFonts w:ascii="Times New Roman" w:hAnsi="Times New Roman" w:cs="Times New Roman"/>
          <w:sz w:val="24"/>
          <w:szCs w:val="24"/>
        </w:rPr>
      </w:pPr>
      <w:r w:rsidRPr="00EC54B3">
        <w:rPr>
          <w:rFonts w:ascii="Times New Roman" w:hAnsi="Times New Roman" w:cs="Times New Roman"/>
          <w:sz w:val="24"/>
          <w:szCs w:val="24"/>
        </w:rPr>
        <w:t xml:space="preserve">Kuruluş çalışmaları devam eden Üniversitemizde ihtiyaçlar doğrultusunda ve tahsis edilen kadroların </w:t>
      </w:r>
      <w:proofErr w:type="gramStart"/>
      <w:r w:rsidRPr="00EC54B3">
        <w:rPr>
          <w:rFonts w:ascii="Times New Roman" w:hAnsi="Times New Roman" w:cs="Times New Roman"/>
          <w:sz w:val="24"/>
          <w:szCs w:val="24"/>
        </w:rPr>
        <w:t>imkan</w:t>
      </w:r>
      <w:proofErr w:type="gramEnd"/>
      <w:r w:rsidRPr="00EC54B3">
        <w:rPr>
          <w:rFonts w:ascii="Times New Roman" w:hAnsi="Times New Roman" w:cs="Times New Roman"/>
          <w:sz w:val="24"/>
          <w:szCs w:val="24"/>
        </w:rPr>
        <w:t xml:space="preserve"> verdiği ölçüde yeni birimler kurulmaya devam etmekte,  yeni faaliyet/süreçler ortaya çıkmakta, süreç sahipliği (ilgili birimler örgütlenmesini tamamladığında merkezde yürütülen süreçler birimlere devredilmekte), işlem hacmi, personel sayısında her yıl değişiklikler meydana gelmektedir. Bu nedenle, denetim evreni her yıl güncellenmekte, risk analizi çalışmaları yeniden yapılmakta ve İç Denetim Planı her yıl revize edilmektedir.</w:t>
      </w:r>
    </w:p>
    <w:p w:rsidR="00EC54B3" w:rsidRPr="00EC54B3" w:rsidRDefault="00EC54B3" w:rsidP="00F42F48">
      <w:pPr>
        <w:pStyle w:val="ListeParagraf"/>
        <w:spacing w:line="288" w:lineRule="auto"/>
        <w:ind w:left="0" w:firstLine="709"/>
        <w:contextualSpacing w:val="0"/>
        <w:jc w:val="both"/>
        <w:rPr>
          <w:rFonts w:ascii="Times New Roman" w:hAnsi="Times New Roman" w:cs="Times New Roman"/>
          <w:sz w:val="24"/>
          <w:szCs w:val="24"/>
        </w:rPr>
      </w:pPr>
      <w:r w:rsidRPr="00EC54B3">
        <w:rPr>
          <w:rFonts w:ascii="Times New Roman" w:hAnsi="Times New Roman" w:cs="Times New Roman"/>
          <w:sz w:val="24"/>
          <w:szCs w:val="24"/>
        </w:rPr>
        <w:t>Üniversitemiz denetim evreninde 27 ana süreç, 128 alt süreç/faaliyet bulunmaktadır. Yapılan risk değerlendirmesi sonucu denetim evreni içerisinde yer alan denetim alanlarından yüksek risk düzeyine sahip olanların iki yılda (24 ayda) bir kez, orta risk düzeyine sahip olanların üç yılda (36 ayda) bir kez, düşük risk düzeyine sahip olanların ise beş yılda (60 ayda) bir kez denetlenmesi planlanmıştır.</w:t>
      </w:r>
    </w:p>
    <w:p w:rsidR="00EC54B3" w:rsidRPr="00EC54B3" w:rsidRDefault="00EC54B3" w:rsidP="00F42F48">
      <w:pPr>
        <w:pStyle w:val="ListeParagraf"/>
        <w:spacing w:line="288" w:lineRule="auto"/>
        <w:ind w:left="0" w:firstLine="709"/>
        <w:contextualSpacing w:val="0"/>
        <w:jc w:val="both"/>
        <w:rPr>
          <w:rFonts w:ascii="Times New Roman" w:hAnsi="Times New Roman" w:cs="Times New Roman"/>
          <w:sz w:val="24"/>
          <w:szCs w:val="24"/>
        </w:rPr>
      </w:pPr>
      <w:r w:rsidRPr="00EC54B3">
        <w:rPr>
          <w:rFonts w:ascii="Times New Roman" w:hAnsi="Times New Roman" w:cs="Times New Roman"/>
          <w:sz w:val="24"/>
          <w:szCs w:val="24"/>
        </w:rPr>
        <w:t>2017-2019 Dönemi İç Denetim Planı kapsamında yüksek ve orta riskli toplam 21 denetim alanı yer almaktadır.  Planda yer alan denetim alanlarının tamamının denetime tabi tutulması ve güvence düzeyinin belirlenmesi için 3 iç denetçiye ihtiyaç bulunmaktadır. Birimimizde görevli 1 iç denetçi bulunduğundan Planda yer alan denetim alanlarından Üst Yönetici ve üst düzey yöneticilerin öncelikleri ile risk değerlendirmesi sonuçlarına göre yüksek risk düzeyine sahip 2 alan denetim programına alınarak denetime tabi tutulmuş; yüksek risk düzeyine sahip 4 alan personel yetersizliği nedeniyle denetim programına alınamamıştır.</w:t>
      </w:r>
    </w:p>
    <w:p w:rsidR="00EC54B3" w:rsidRDefault="00EC54B3" w:rsidP="00F42F48">
      <w:pPr>
        <w:pStyle w:val="ListeParagraf"/>
        <w:spacing w:line="288" w:lineRule="auto"/>
        <w:ind w:left="0" w:firstLine="709"/>
        <w:contextualSpacing w:val="0"/>
        <w:jc w:val="both"/>
        <w:rPr>
          <w:rFonts w:ascii="Times New Roman" w:hAnsi="Times New Roman" w:cs="Times New Roman"/>
          <w:b/>
          <w:sz w:val="24"/>
          <w:szCs w:val="24"/>
        </w:rPr>
      </w:pPr>
      <w:r w:rsidRPr="00EC54B3">
        <w:rPr>
          <w:rFonts w:ascii="Times New Roman" w:hAnsi="Times New Roman" w:cs="Times New Roman"/>
          <w:sz w:val="24"/>
          <w:szCs w:val="24"/>
        </w:rPr>
        <w:t xml:space="preserve"> Mevcut kaynak kısıtları çerçevesinde Plan dönemi kapsamındaki 2 alanın denetimleri tamamlanmıştır.</w:t>
      </w:r>
    </w:p>
    <w:p w:rsidR="00EC54B3" w:rsidRDefault="00EC54B3" w:rsidP="00F42F48">
      <w:pPr>
        <w:pStyle w:val="ListeParagraf"/>
        <w:numPr>
          <w:ilvl w:val="1"/>
          <w:numId w:val="24"/>
        </w:numPr>
        <w:spacing w:line="288"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 Kalite Güvence ve Geliştirme Programı Uygulama Sonuçları</w:t>
      </w:r>
    </w:p>
    <w:p w:rsidR="00EC54B3" w:rsidRPr="00EC54B3" w:rsidRDefault="00EC54B3" w:rsidP="00F42F48">
      <w:pPr>
        <w:pStyle w:val="ListeParagraf"/>
        <w:spacing w:line="288" w:lineRule="auto"/>
        <w:ind w:left="0" w:firstLine="709"/>
        <w:contextualSpacing w:val="0"/>
        <w:jc w:val="both"/>
        <w:rPr>
          <w:rFonts w:ascii="Times New Roman" w:hAnsi="Times New Roman" w:cs="Times New Roman"/>
          <w:sz w:val="24"/>
          <w:szCs w:val="24"/>
        </w:rPr>
      </w:pPr>
      <w:r w:rsidRPr="00EC54B3">
        <w:rPr>
          <w:rFonts w:ascii="Times New Roman" w:hAnsi="Times New Roman" w:cs="Times New Roman"/>
          <w:sz w:val="24"/>
          <w:szCs w:val="24"/>
        </w:rPr>
        <w:t xml:space="preserve">2017 yılında Birimimiz Kalite Güvence ve Geliştirme Programı hazırlanmış ve Rektörlük Makamının </w:t>
      </w:r>
      <w:proofErr w:type="gramStart"/>
      <w:r w:rsidRPr="00EC54B3">
        <w:rPr>
          <w:rFonts w:ascii="Times New Roman" w:hAnsi="Times New Roman" w:cs="Times New Roman"/>
          <w:sz w:val="24"/>
          <w:szCs w:val="24"/>
        </w:rPr>
        <w:t>12/09/2017</w:t>
      </w:r>
      <w:proofErr w:type="gramEnd"/>
      <w:r w:rsidRPr="00EC54B3">
        <w:rPr>
          <w:rFonts w:ascii="Times New Roman" w:hAnsi="Times New Roman" w:cs="Times New Roman"/>
          <w:sz w:val="24"/>
          <w:szCs w:val="24"/>
        </w:rPr>
        <w:t xml:space="preserve"> tarihli Olurları ile yürürlüğe konulmuştur. 2017 yılında iç değerlendirme faaliyeti gerçekleştirilmemiştir.</w:t>
      </w:r>
    </w:p>
    <w:p w:rsidR="00EC54B3" w:rsidRPr="00EC54B3" w:rsidRDefault="00EC54B3" w:rsidP="00F42F48">
      <w:pPr>
        <w:pStyle w:val="ListeParagraf"/>
        <w:spacing w:line="288" w:lineRule="auto"/>
        <w:ind w:left="0" w:firstLine="709"/>
        <w:contextualSpacing w:val="0"/>
        <w:jc w:val="both"/>
        <w:rPr>
          <w:rFonts w:ascii="Times New Roman" w:hAnsi="Times New Roman" w:cs="Times New Roman"/>
          <w:sz w:val="24"/>
          <w:szCs w:val="24"/>
        </w:rPr>
      </w:pPr>
      <w:r w:rsidRPr="00EC54B3">
        <w:rPr>
          <w:rFonts w:ascii="Times New Roman" w:hAnsi="Times New Roman" w:cs="Times New Roman"/>
          <w:sz w:val="24"/>
          <w:szCs w:val="24"/>
        </w:rPr>
        <w:t>Birimimiz faaliyetleri 2017 yılında dış değerlendirmeye tabi tutulmamıştır.</w:t>
      </w:r>
    </w:p>
    <w:p w:rsidR="00EC54B3" w:rsidRDefault="00EC54B3" w:rsidP="00F42F48">
      <w:pPr>
        <w:pStyle w:val="ListeParagraf"/>
        <w:numPr>
          <w:ilvl w:val="1"/>
          <w:numId w:val="24"/>
        </w:numPr>
        <w:spacing w:line="288"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 Program Dönemi Eğitim Faaliyetleri</w:t>
      </w:r>
    </w:p>
    <w:p w:rsidR="00EC54B3" w:rsidRDefault="00EC54B3" w:rsidP="00F42F48">
      <w:pPr>
        <w:pStyle w:val="ListeParagraf"/>
        <w:spacing w:line="288" w:lineRule="auto"/>
        <w:ind w:left="0" w:firstLine="709"/>
        <w:contextualSpacing w:val="0"/>
        <w:jc w:val="both"/>
        <w:rPr>
          <w:rFonts w:ascii="Times New Roman" w:hAnsi="Times New Roman" w:cs="Times New Roman"/>
          <w:sz w:val="24"/>
          <w:szCs w:val="24"/>
        </w:rPr>
      </w:pPr>
      <w:r w:rsidRPr="00EC54B3">
        <w:rPr>
          <w:rFonts w:ascii="Times New Roman" w:hAnsi="Times New Roman" w:cs="Times New Roman"/>
          <w:sz w:val="24"/>
          <w:szCs w:val="24"/>
        </w:rPr>
        <w:t>Birimimizde görevli iç denetçi tarafından 2017 yılında alınan ve verilen eğitimlere ilişkin bilgilere aşağıda yer verilmiştir:</w:t>
      </w:r>
    </w:p>
    <w:p w:rsidR="00EC54B3" w:rsidRPr="0089704E" w:rsidRDefault="00EC54B3" w:rsidP="00EC54B3">
      <w:pPr>
        <w:spacing w:line="288" w:lineRule="auto"/>
        <w:ind w:left="284" w:hanging="284"/>
        <w:contextualSpacing/>
        <w:jc w:val="center"/>
        <w:rPr>
          <w:rFonts w:ascii="Times New Roman" w:hAnsi="Times New Roman" w:cs="Times New Roman"/>
          <w:b/>
          <w:sz w:val="24"/>
          <w:szCs w:val="24"/>
        </w:rPr>
      </w:pPr>
      <w:r w:rsidRPr="0089704E">
        <w:rPr>
          <w:rFonts w:ascii="Times New Roman" w:hAnsi="Times New Roman" w:cs="Times New Roman"/>
          <w:b/>
          <w:sz w:val="24"/>
          <w:szCs w:val="24"/>
        </w:rPr>
        <w:lastRenderedPageBreak/>
        <w:t xml:space="preserve">TABLO </w:t>
      </w:r>
      <w:r>
        <w:rPr>
          <w:rFonts w:ascii="Times New Roman" w:hAnsi="Times New Roman" w:cs="Times New Roman"/>
          <w:b/>
          <w:sz w:val="24"/>
          <w:szCs w:val="24"/>
        </w:rPr>
        <w:t>4</w:t>
      </w:r>
      <w:r w:rsidRPr="0089704E">
        <w:rPr>
          <w:rFonts w:ascii="Times New Roman" w:hAnsi="Times New Roman" w:cs="Times New Roman"/>
          <w:b/>
          <w:sz w:val="24"/>
          <w:szCs w:val="24"/>
        </w:rPr>
        <w:t>- Alınan Eğitimler</w:t>
      </w:r>
    </w:p>
    <w:tbl>
      <w:tblPr>
        <w:tblStyle w:val="KlavuzuTablo4-Vurgu5"/>
        <w:tblW w:w="9362" w:type="dxa"/>
        <w:jc w:val="center"/>
        <w:tblLook w:val="04A0" w:firstRow="1" w:lastRow="0" w:firstColumn="1" w:lastColumn="0" w:noHBand="0" w:noVBand="1"/>
      </w:tblPr>
      <w:tblGrid>
        <w:gridCol w:w="2122"/>
        <w:gridCol w:w="2639"/>
        <w:gridCol w:w="1616"/>
        <w:gridCol w:w="991"/>
        <w:gridCol w:w="1994"/>
      </w:tblGrid>
      <w:tr w:rsidR="00EC54B3" w:rsidRPr="0089704E" w:rsidTr="00B54AC5">
        <w:trPr>
          <w:cnfStyle w:val="100000000000" w:firstRow="1" w:lastRow="0" w:firstColumn="0" w:lastColumn="0" w:oddVBand="0" w:evenVBand="0" w:oddHBand="0" w:evenHBand="0" w:firstRowFirstColumn="0" w:firstRowLastColumn="0" w:lastRowFirstColumn="0" w:lastRowLastColumn="0"/>
          <w:trHeight w:val="679"/>
          <w:jc w:val="center"/>
        </w:trPr>
        <w:tc>
          <w:tcPr>
            <w:cnfStyle w:val="001000000000" w:firstRow="0" w:lastRow="0" w:firstColumn="1" w:lastColumn="0" w:oddVBand="0" w:evenVBand="0" w:oddHBand="0" w:evenHBand="0" w:firstRowFirstColumn="0" w:firstRowLastColumn="0" w:lastRowFirstColumn="0" w:lastRowLastColumn="0"/>
            <w:tcW w:w="2122" w:type="dxa"/>
            <w:shd w:val="clear" w:color="auto" w:fill="890401"/>
            <w:vAlign w:val="center"/>
            <w:hideMark/>
          </w:tcPr>
          <w:p w:rsidR="00EC54B3" w:rsidRPr="0089704E" w:rsidRDefault="00EC54B3" w:rsidP="00B54AC5">
            <w:pPr>
              <w:spacing w:line="288" w:lineRule="auto"/>
              <w:jc w:val="center"/>
              <w:rPr>
                <w:rFonts w:ascii="Times New Roman" w:hAnsi="Times New Roman" w:cs="Times New Roman"/>
                <w:sz w:val="24"/>
                <w:szCs w:val="24"/>
              </w:rPr>
            </w:pPr>
            <w:r w:rsidRPr="0089704E">
              <w:rPr>
                <w:rFonts w:ascii="Times New Roman" w:hAnsi="Times New Roman" w:cs="Times New Roman"/>
                <w:sz w:val="24"/>
                <w:szCs w:val="24"/>
              </w:rPr>
              <w:t>Eğitim Tarihi</w:t>
            </w:r>
          </w:p>
        </w:tc>
        <w:tc>
          <w:tcPr>
            <w:tcW w:w="2639" w:type="dxa"/>
            <w:shd w:val="clear" w:color="auto" w:fill="890401"/>
            <w:vAlign w:val="center"/>
            <w:hideMark/>
          </w:tcPr>
          <w:p w:rsidR="00EC54B3" w:rsidRPr="0089704E" w:rsidRDefault="00EC54B3" w:rsidP="00B54AC5">
            <w:pPr>
              <w:spacing w:line="288"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704E">
              <w:rPr>
                <w:rFonts w:ascii="Times New Roman" w:hAnsi="Times New Roman" w:cs="Times New Roman"/>
                <w:sz w:val="24"/>
                <w:szCs w:val="24"/>
              </w:rPr>
              <w:t>Eğitim Konusu</w:t>
            </w:r>
          </w:p>
        </w:tc>
        <w:tc>
          <w:tcPr>
            <w:tcW w:w="1616" w:type="dxa"/>
            <w:shd w:val="clear" w:color="auto" w:fill="890401"/>
            <w:vAlign w:val="center"/>
            <w:hideMark/>
          </w:tcPr>
          <w:p w:rsidR="00EC54B3" w:rsidRPr="0089704E" w:rsidRDefault="00EC54B3" w:rsidP="00B54AC5">
            <w:pPr>
              <w:spacing w:line="288"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704E">
              <w:rPr>
                <w:rFonts w:ascii="Times New Roman" w:hAnsi="Times New Roman" w:cs="Times New Roman"/>
                <w:sz w:val="24"/>
                <w:szCs w:val="24"/>
              </w:rPr>
              <w:t>Eğitimi Düzenleyen Kurum</w:t>
            </w:r>
          </w:p>
        </w:tc>
        <w:tc>
          <w:tcPr>
            <w:tcW w:w="991" w:type="dxa"/>
            <w:shd w:val="clear" w:color="auto" w:fill="890401"/>
            <w:vAlign w:val="center"/>
            <w:hideMark/>
          </w:tcPr>
          <w:p w:rsidR="00EC54B3" w:rsidRPr="0089704E" w:rsidRDefault="00EC54B3" w:rsidP="00B54AC5">
            <w:pPr>
              <w:spacing w:line="288"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704E">
              <w:rPr>
                <w:rFonts w:ascii="Times New Roman" w:hAnsi="Times New Roman" w:cs="Times New Roman"/>
                <w:sz w:val="24"/>
                <w:szCs w:val="24"/>
              </w:rPr>
              <w:t>Eğitim Saati</w:t>
            </w:r>
          </w:p>
        </w:tc>
        <w:tc>
          <w:tcPr>
            <w:tcW w:w="1994" w:type="dxa"/>
            <w:shd w:val="clear" w:color="auto" w:fill="890401"/>
            <w:vAlign w:val="center"/>
            <w:hideMark/>
          </w:tcPr>
          <w:p w:rsidR="00EC54B3" w:rsidRPr="0089704E" w:rsidRDefault="00EC54B3" w:rsidP="00B54AC5">
            <w:pPr>
              <w:spacing w:line="288"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704E">
              <w:rPr>
                <w:rFonts w:ascii="Times New Roman" w:hAnsi="Times New Roman" w:cs="Times New Roman"/>
                <w:sz w:val="24"/>
                <w:szCs w:val="24"/>
              </w:rPr>
              <w:t>Katılan İç Denetçi</w:t>
            </w:r>
          </w:p>
        </w:tc>
      </w:tr>
      <w:tr w:rsidR="00EC54B3" w:rsidRPr="0089704E" w:rsidTr="00B54AC5">
        <w:trPr>
          <w:cnfStyle w:val="000000100000" w:firstRow="0" w:lastRow="0" w:firstColumn="0" w:lastColumn="0" w:oddVBand="0" w:evenVBand="0" w:oddHBand="1" w:evenHBand="0" w:firstRowFirstColumn="0" w:firstRowLastColumn="0" w:lastRowFirstColumn="0" w:lastRowLastColumn="0"/>
          <w:trHeight w:val="1075"/>
          <w:jc w:val="center"/>
        </w:trPr>
        <w:tc>
          <w:tcPr>
            <w:cnfStyle w:val="001000000000" w:firstRow="0" w:lastRow="0" w:firstColumn="1" w:lastColumn="0" w:oddVBand="0" w:evenVBand="0" w:oddHBand="0" w:evenHBand="0" w:firstRowFirstColumn="0" w:firstRowLastColumn="0" w:lastRowFirstColumn="0" w:lastRowLastColumn="0"/>
            <w:tcW w:w="2122" w:type="dxa"/>
            <w:shd w:val="clear" w:color="auto" w:fill="F7CAAC" w:themeFill="accent2" w:themeFillTint="66"/>
            <w:vAlign w:val="center"/>
            <w:hideMark/>
          </w:tcPr>
          <w:p w:rsidR="00EC54B3" w:rsidRPr="0089704E" w:rsidRDefault="00EC54B3" w:rsidP="00B54AC5">
            <w:pPr>
              <w:spacing w:line="288" w:lineRule="auto"/>
              <w:jc w:val="center"/>
              <w:rPr>
                <w:rFonts w:ascii="Times New Roman" w:hAnsi="Times New Roman" w:cs="Times New Roman"/>
                <w:sz w:val="24"/>
                <w:szCs w:val="24"/>
              </w:rPr>
            </w:pPr>
            <w:r>
              <w:rPr>
                <w:rFonts w:ascii="Times New Roman" w:hAnsi="Times New Roman" w:cs="Times New Roman"/>
                <w:sz w:val="24"/>
                <w:szCs w:val="24"/>
              </w:rPr>
              <w:t>24-26 Nisan 2017</w:t>
            </w:r>
          </w:p>
        </w:tc>
        <w:tc>
          <w:tcPr>
            <w:tcW w:w="2639" w:type="dxa"/>
            <w:shd w:val="clear" w:color="auto" w:fill="F7CAAC" w:themeFill="accent2" w:themeFillTint="66"/>
            <w:vAlign w:val="center"/>
            <w:hideMark/>
          </w:tcPr>
          <w:p w:rsidR="00EC54B3" w:rsidRPr="0089704E" w:rsidRDefault="00EC54B3" w:rsidP="00B54AC5">
            <w:pPr>
              <w:spacing w:line="288"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“Protokol Kuralları, İletişim, Beden Dili, Etkili Konuşma, Kurum Kültürü, Stres, Çatışma, Zaman Yönetimi” </w:t>
            </w:r>
          </w:p>
        </w:tc>
        <w:tc>
          <w:tcPr>
            <w:tcW w:w="1616" w:type="dxa"/>
            <w:shd w:val="clear" w:color="auto" w:fill="F7CAAC" w:themeFill="accent2" w:themeFillTint="66"/>
            <w:vAlign w:val="center"/>
            <w:hideMark/>
          </w:tcPr>
          <w:p w:rsidR="00EC54B3" w:rsidRPr="0089704E" w:rsidRDefault="00EC54B3" w:rsidP="00B54AC5">
            <w:pPr>
              <w:spacing w:line="288"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YÖNED Eğitim Danışmanlık-</w:t>
            </w:r>
            <w:r w:rsidRPr="0089704E">
              <w:rPr>
                <w:rFonts w:ascii="Times New Roman" w:hAnsi="Times New Roman" w:cs="Times New Roman"/>
                <w:sz w:val="24"/>
                <w:szCs w:val="24"/>
              </w:rPr>
              <w:t>Ankara Sosyal Bilimler Üniversitesi</w:t>
            </w:r>
          </w:p>
        </w:tc>
        <w:tc>
          <w:tcPr>
            <w:tcW w:w="991" w:type="dxa"/>
            <w:shd w:val="clear" w:color="auto" w:fill="F7CAAC" w:themeFill="accent2" w:themeFillTint="66"/>
            <w:vAlign w:val="center"/>
            <w:hideMark/>
          </w:tcPr>
          <w:p w:rsidR="00EC54B3" w:rsidRPr="0089704E" w:rsidRDefault="00EC54B3" w:rsidP="00B54AC5">
            <w:pPr>
              <w:spacing w:line="288"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704E">
              <w:rPr>
                <w:rFonts w:ascii="Times New Roman" w:hAnsi="Times New Roman" w:cs="Times New Roman"/>
                <w:sz w:val="24"/>
                <w:szCs w:val="24"/>
              </w:rPr>
              <w:t>1</w:t>
            </w:r>
            <w:r>
              <w:rPr>
                <w:rFonts w:ascii="Times New Roman" w:hAnsi="Times New Roman" w:cs="Times New Roman"/>
                <w:sz w:val="24"/>
                <w:szCs w:val="24"/>
              </w:rPr>
              <w:t>2</w:t>
            </w:r>
            <w:r w:rsidRPr="0089704E">
              <w:rPr>
                <w:rFonts w:ascii="Times New Roman" w:hAnsi="Times New Roman" w:cs="Times New Roman"/>
                <w:sz w:val="24"/>
                <w:szCs w:val="24"/>
              </w:rPr>
              <w:t xml:space="preserve"> saat</w:t>
            </w:r>
          </w:p>
        </w:tc>
        <w:tc>
          <w:tcPr>
            <w:tcW w:w="1994" w:type="dxa"/>
            <w:shd w:val="clear" w:color="auto" w:fill="F7CAAC" w:themeFill="accent2" w:themeFillTint="66"/>
            <w:vAlign w:val="center"/>
            <w:hideMark/>
          </w:tcPr>
          <w:p w:rsidR="00EC54B3" w:rsidRPr="0089704E" w:rsidRDefault="00EC54B3" w:rsidP="00B54AC5">
            <w:pPr>
              <w:spacing w:line="288"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704E">
              <w:rPr>
                <w:rFonts w:ascii="Times New Roman" w:hAnsi="Times New Roman" w:cs="Times New Roman"/>
                <w:sz w:val="24"/>
                <w:szCs w:val="24"/>
              </w:rPr>
              <w:t>Serpil CEYLAN</w:t>
            </w:r>
          </w:p>
        </w:tc>
      </w:tr>
    </w:tbl>
    <w:p w:rsidR="00EC54B3" w:rsidRDefault="00EC54B3" w:rsidP="00EC54B3">
      <w:pPr>
        <w:pStyle w:val="ListeParagraf"/>
        <w:spacing w:line="288" w:lineRule="auto"/>
        <w:ind w:left="0" w:firstLine="709"/>
        <w:jc w:val="both"/>
        <w:rPr>
          <w:rFonts w:ascii="Times New Roman" w:hAnsi="Times New Roman" w:cs="Times New Roman"/>
          <w:sz w:val="24"/>
          <w:szCs w:val="24"/>
        </w:rPr>
      </w:pPr>
    </w:p>
    <w:p w:rsidR="00EC54B3" w:rsidRPr="0089704E" w:rsidRDefault="00EC54B3" w:rsidP="00EC54B3">
      <w:pPr>
        <w:spacing w:line="288" w:lineRule="auto"/>
        <w:ind w:left="284" w:hanging="284"/>
        <w:contextualSpacing/>
        <w:jc w:val="center"/>
        <w:rPr>
          <w:rFonts w:ascii="Times New Roman" w:hAnsi="Times New Roman" w:cs="Times New Roman"/>
          <w:b/>
          <w:sz w:val="24"/>
          <w:szCs w:val="24"/>
        </w:rPr>
      </w:pPr>
      <w:r w:rsidRPr="0089704E">
        <w:rPr>
          <w:rFonts w:ascii="Times New Roman" w:hAnsi="Times New Roman" w:cs="Times New Roman"/>
          <w:b/>
          <w:sz w:val="24"/>
          <w:szCs w:val="24"/>
        </w:rPr>
        <w:t xml:space="preserve">TABLO </w:t>
      </w:r>
      <w:r>
        <w:rPr>
          <w:rFonts w:ascii="Times New Roman" w:hAnsi="Times New Roman" w:cs="Times New Roman"/>
          <w:b/>
          <w:sz w:val="24"/>
          <w:szCs w:val="24"/>
        </w:rPr>
        <w:t>5</w:t>
      </w:r>
      <w:r w:rsidRPr="0089704E">
        <w:rPr>
          <w:rFonts w:ascii="Times New Roman" w:hAnsi="Times New Roman" w:cs="Times New Roman"/>
          <w:b/>
          <w:sz w:val="24"/>
          <w:szCs w:val="24"/>
        </w:rPr>
        <w:t>- Verilen Eğitimler</w:t>
      </w:r>
    </w:p>
    <w:tbl>
      <w:tblPr>
        <w:tblStyle w:val="KlavuzuTablo4-Vurgu5"/>
        <w:tblpPr w:leftFromText="141" w:rightFromText="141" w:vertAnchor="text" w:horzAnchor="margin" w:tblpXSpec="center" w:tblpY="266"/>
        <w:tblW w:w="9497" w:type="dxa"/>
        <w:tblLayout w:type="fixed"/>
        <w:tblLook w:val="04A0" w:firstRow="1" w:lastRow="0" w:firstColumn="1" w:lastColumn="0" w:noHBand="0" w:noVBand="1"/>
      </w:tblPr>
      <w:tblGrid>
        <w:gridCol w:w="1838"/>
        <w:gridCol w:w="2977"/>
        <w:gridCol w:w="1559"/>
        <w:gridCol w:w="1134"/>
        <w:gridCol w:w="1989"/>
      </w:tblGrid>
      <w:tr w:rsidR="00EC54B3" w:rsidRPr="0089704E" w:rsidTr="00B54AC5">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838" w:type="dxa"/>
            <w:shd w:val="clear" w:color="auto" w:fill="890401"/>
            <w:vAlign w:val="center"/>
            <w:hideMark/>
          </w:tcPr>
          <w:p w:rsidR="00EC54B3" w:rsidRPr="0089704E" w:rsidRDefault="00EC54B3" w:rsidP="00B54AC5">
            <w:pPr>
              <w:spacing w:line="288" w:lineRule="auto"/>
              <w:jc w:val="center"/>
              <w:rPr>
                <w:rFonts w:ascii="Times New Roman" w:hAnsi="Times New Roman" w:cs="Times New Roman"/>
                <w:sz w:val="24"/>
                <w:szCs w:val="24"/>
              </w:rPr>
            </w:pPr>
            <w:r w:rsidRPr="0089704E">
              <w:rPr>
                <w:rFonts w:ascii="Times New Roman" w:hAnsi="Times New Roman" w:cs="Times New Roman"/>
                <w:sz w:val="24"/>
                <w:szCs w:val="24"/>
              </w:rPr>
              <w:t>Eğitim Tarihi</w:t>
            </w:r>
          </w:p>
        </w:tc>
        <w:tc>
          <w:tcPr>
            <w:tcW w:w="2977" w:type="dxa"/>
            <w:shd w:val="clear" w:color="auto" w:fill="890401"/>
            <w:vAlign w:val="center"/>
            <w:hideMark/>
          </w:tcPr>
          <w:p w:rsidR="00EC54B3" w:rsidRPr="0089704E" w:rsidRDefault="00EC54B3" w:rsidP="00B54AC5">
            <w:pPr>
              <w:spacing w:line="288"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704E">
              <w:rPr>
                <w:rFonts w:ascii="Times New Roman" w:hAnsi="Times New Roman" w:cs="Times New Roman"/>
                <w:sz w:val="24"/>
                <w:szCs w:val="24"/>
              </w:rPr>
              <w:t>Eğitim Konusu</w:t>
            </w:r>
          </w:p>
        </w:tc>
        <w:tc>
          <w:tcPr>
            <w:tcW w:w="1559" w:type="dxa"/>
            <w:shd w:val="clear" w:color="auto" w:fill="890401"/>
          </w:tcPr>
          <w:p w:rsidR="00EC54B3" w:rsidRPr="0089704E" w:rsidRDefault="00EC54B3" w:rsidP="00B54AC5">
            <w:pPr>
              <w:spacing w:line="288"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Kime Verildiği</w:t>
            </w:r>
          </w:p>
        </w:tc>
        <w:tc>
          <w:tcPr>
            <w:tcW w:w="1134" w:type="dxa"/>
            <w:shd w:val="clear" w:color="auto" w:fill="890401"/>
            <w:vAlign w:val="center"/>
            <w:hideMark/>
          </w:tcPr>
          <w:p w:rsidR="00EC54B3" w:rsidRPr="0089704E" w:rsidRDefault="00EC54B3" w:rsidP="00B54AC5">
            <w:pPr>
              <w:spacing w:line="288"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704E">
              <w:rPr>
                <w:rFonts w:ascii="Times New Roman" w:hAnsi="Times New Roman" w:cs="Times New Roman"/>
                <w:sz w:val="24"/>
                <w:szCs w:val="24"/>
              </w:rPr>
              <w:t>Eğitim saati</w:t>
            </w:r>
          </w:p>
        </w:tc>
        <w:tc>
          <w:tcPr>
            <w:tcW w:w="1989" w:type="dxa"/>
            <w:shd w:val="clear" w:color="auto" w:fill="890401"/>
            <w:vAlign w:val="center"/>
            <w:hideMark/>
          </w:tcPr>
          <w:p w:rsidR="00EC54B3" w:rsidRPr="0089704E" w:rsidRDefault="00EC54B3" w:rsidP="00B54AC5">
            <w:pPr>
              <w:spacing w:line="288"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704E">
              <w:rPr>
                <w:rFonts w:ascii="Times New Roman" w:hAnsi="Times New Roman" w:cs="Times New Roman"/>
                <w:sz w:val="24"/>
                <w:szCs w:val="24"/>
              </w:rPr>
              <w:t>Eğitimi Veren</w:t>
            </w:r>
          </w:p>
        </w:tc>
      </w:tr>
      <w:tr w:rsidR="00EC54B3" w:rsidRPr="0089704E" w:rsidTr="00B54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hideMark/>
          </w:tcPr>
          <w:p w:rsidR="00EC54B3" w:rsidRPr="0089704E" w:rsidRDefault="00EC54B3" w:rsidP="00B54AC5">
            <w:pPr>
              <w:spacing w:line="288" w:lineRule="auto"/>
              <w:jc w:val="center"/>
              <w:rPr>
                <w:rFonts w:ascii="Times New Roman" w:hAnsi="Times New Roman" w:cs="Times New Roman"/>
                <w:sz w:val="24"/>
                <w:szCs w:val="24"/>
              </w:rPr>
            </w:pPr>
            <w:r>
              <w:rPr>
                <w:rFonts w:ascii="Times New Roman" w:hAnsi="Times New Roman" w:cs="Times New Roman"/>
                <w:sz w:val="24"/>
                <w:szCs w:val="24"/>
              </w:rPr>
              <w:t>13 Kasım 2017</w:t>
            </w:r>
          </w:p>
        </w:tc>
        <w:tc>
          <w:tcPr>
            <w:tcW w:w="2977" w:type="dxa"/>
            <w:shd w:val="clear" w:color="auto" w:fill="FFFFFF" w:themeFill="background1"/>
            <w:vAlign w:val="center"/>
            <w:hideMark/>
          </w:tcPr>
          <w:p w:rsidR="00EC54B3" w:rsidRPr="0089704E" w:rsidRDefault="00EC54B3" w:rsidP="00B54AC5">
            <w:pPr>
              <w:spacing w:line="288"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704E">
              <w:rPr>
                <w:rFonts w:ascii="Times New Roman" w:hAnsi="Times New Roman" w:cs="Times New Roman"/>
                <w:sz w:val="24"/>
                <w:szCs w:val="24"/>
              </w:rPr>
              <w:t>“</w:t>
            </w:r>
            <w:r>
              <w:rPr>
                <w:rFonts w:ascii="Times New Roman" w:hAnsi="Times New Roman" w:cs="Times New Roman"/>
                <w:sz w:val="24"/>
                <w:szCs w:val="24"/>
              </w:rPr>
              <w:t>İç Denetim</w:t>
            </w:r>
            <w:r w:rsidRPr="0089704E">
              <w:rPr>
                <w:rFonts w:ascii="Times New Roman" w:hAnsi="Times New Roman" w:cs="Times New Roman"/>
                <w:sz w:val="24"/>
                <w:szCs w:val="24"/>
              </w:rPr>
              <w:t>”</w:t>
            </w:r>
          </w:p>
          <w:p w:rsidR="00EC54B3" w:rsidRPr="0089704E" w:rsidRDefault="00EC54B3" w:rsidP="00B54AC5">
            <w:pPr>
              <w:spacing w:line="288"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59" w:type="dxa"/>
            <w:shd w:val="clear" w:color="auto" w:fill="FFFFFF" w:themeFill="background1"/>
          </w:tcPr>
          <w:p w:rsidR="00EC54B3" w:rsidRDefault="00EC54B3" w:rsidP="00B54AC5">
            <w:pPr>
              <w:spacing w:line="288"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Aday Memur Hazırlayıcı Eğitimi</w:t>
            </w:r>
          </w:p>
        </w:tc>
        <w:tc>
          <w:tcPr>
            <w:tcW w:w="1134" w:type="dxa"/>
            <w:shd w:val="clear" w:color="auto" w:fill="FFFFFF" w:themeFill="background1"/>
            <w:vAlign w:val="center"/>
            <w:hideMark/>
          </w:tcPr>
          <w:p w:rsidR="00EC54B3" w:rsidRPr="0089704E" w:rsidRDefault="00EC54B3" w:rsidP="00B54AC5">
            <w:pPr>
              <w:spacing w:line="288"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r w:rsidRPr="0089704E">
              <w:rPr>
                <w:rFonts w:ascii="Times New Roman" w:hAnsi="Times New Roman" w:cs="Times New Roman"/>
                <w:sz w:val="24"/>
                <w:szCs w:val="24"/>
              </w:rPr>
              <w:t xml:space="preserve"> saat</w:t>
            </w:r>
          </w:p>
        </w:tc>
        <w:tc>
          <w:tcPr>
            <w:tcW w:w="1989" w:type="dxa"/>
            <w:shd w:val="clear" w:color="auto" w:fill="FFFFFF" w:themeFill="background1"/>
            <w:vAlign w:val="center"/>
            <w:hideMark/>
          </w:tcPr>
          <w:p w:rsidR="00EC54B3" w:rsidRPr="0089704E" w:rsidRDefault="00EC54B3" w:rsidP="00B54AC5">
            <w:pPr>
              <w:spacing w:line="288"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704E">
              <w:rPr>
                <w:rFonts w:ascii="Times New Roman" w:hAnsi="Times New Roman" w:cs="Times New Roman"/>
                <w:sz w:val="24"/>
                <w:szCs w:val="24"/>
              </w:rPr>
              <w:t>Serpil CEYLAN</w:t>
            </w:r>
          </w:p>
        </w:tc>
      </w:tr>
      <w:tr w:rsidR="00EC54B3" w:rsidRPr="0089704E" w:rsidTr="00B54AC5">
        <w:trPr>
          <w:trHeight w:val="863"/>
        </w:trPr>
        <w:tc>
          <w:tcPr>
            <w:cnfStyle w:val="001000000000" w:firstRow="0" w:lastRow="0" w:firstColumn="1" w:lastColumn="0" w:oddVBand="0" w:evenVBand="0" w:oddHBand="0" w:evenHBand="0" w:firstRowFirstColumn="0" w:firstRowLastColumn="0" w:lastRowFirstColumn="0" w:lastRowLastColumn="0"/>
            <w:tcW w:w="1838" w:type="dxa"/>
            <w:shd w:val="clear" w:color="auto" w:fill="F7CAAC" w:themeFill="accent2" w:themeFillTint="66"/>
            <w:vAlign w:val="center"/>
          </w:tcPr>
          <w:p w:rsidR="00EC54B3" w:rsidRDefault="00EC54B3" w:rsidP="00B54AC5">
            <w:pPr>
              <w:spacing w:line="288" w:lineRule="auto"/>
              <w:jc w:val="center"/>
              <w:rPr>
                <w:rFonts w:ascii="Times New Roman" w:hAnsi="Times New Roman" w:cs="Times New Roman"/>
                <w:sz w:val="24"/>
                <w:szCs w:val="24"/>
              </w:rPr>
            </w:pPr>
            <w:r>
              <w:rPr>
                <w:rFonts w:ascii="Times New Roman" w:hAnsi="Times New Roman" w:cs="Times New Roman"/>
                <w:sz w:val="24"/>
                <w:szCs w:val="24"/>
              </w:rPr>
              <w:t>06 Mart 2017</w:t>
            </w:r>
          </w:p>
        </w:tc>
        <w:tc>
          <w:tcPr>
            <w:tcW w:w="2977" w:type="dxa"/>
            <w:shd w:val="clear" w:color="auto" w:fill="F7CAAC" w:themeFill="accent2" w:themeFillTint="66"/>
            <w:vAlign w:val="center"/>
          </w:tcPr>
          <w:p w:rsidR="00EC54B3" w:rsidRPr="0089704E" w:rsidRDefault="00EC54B3" w:rsidP="00B54AC5">
            <w:pPr>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704E">
              <w:rPr>
                <w:rFonts w:ascii="Times New Roman" w:hAnsi="Times New Roman" w:cs="Times New Roman"/>
                <w:sz w:val="24"/>
                <w:szCs w:val="24"/>
              </w:rPr>
              <w:t>“</w:t>
            </w:r>
            <w:r>
              <w:rPr>
                <w:rFonts w:ascii="Times New Roman" w:hAnsi="Times New Roman" w:cs="Times New Roman"/>
                <w:sz w:val="24"/>
                <w:szCs w:val="24"/>
              </w:rPr>
              <w:t>İç Denetim</w:t>
            </w:r>
            <w:r w:rsidRPr="0089704E">
              <w:rPr>
                <w:rFonts w:ascii="Times New Roman" w:hAnsi="Times New Roman" w:cs="Times New Roman"/>
                <w:sz w:val="24"/>
                <w:szCs w:val="24"/>
              </w:rPr>
              <w:t>”</w:t>
            </w:r>
          </w:p>
          <w:p w:rsidR="00EC54B3" w:rsidRPr="0089704E" w:rsidRDefault="00EC54B3" w:rsidP="00B54AC5">
            <w:pPr>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59" w:type="dxa"/>
            <w:shd w:val="clear" w:color="auto" w:fill="F7CAAC" w:themeFill="accent2" w:themeFillTint="66"/>
          </w:tcPr>
          <w:p w:rsidR="00EC54B3" w:rsidRDefault="00EC54B3" w:rsidP="00B54AC5">
            <w:pPr>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Aday Memur Hazırlayıcı Eğitimi</w:t>
            </w:r>
          </w:p>
        </w:tc>
        <w:tc>
          <w:tcPr>
            <w:tcW w:w="1134" w:type="dxa"/>
            <w:shd w:val="clear" w:color="auto" w:fill="F7CAAC" w:themeFill="accent2" w:themeFillTint="66"/>
            <w:vAlign w:val="center"/>
          </w:tcPr>
          <w:p w:rsidR="00EC54B3" w:rsidRDefault="00EC54B3" w:rsidP="00B54AC5">
            <w:pPr>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r w:rsidRPr="0089704E">
              <w:rPr>
                <w:rFonts w:ascii="Times New Roman" w:hAnsi="Times New Roman" w:cs="Times New Roman"/>
                <w:sz w:val="24"/>
                <w:szCs w:val="24"/>
              </w:rPr>
              <w:t xml:space="preserve"> saat</w:t>
            </w:r>
          </w:p>
        </w:tc>
        <w:tc>
          <w:tcPr>
            <w:tcW w:w="1989" w:type="dxa"/>
            <w:shd w:val="clear" w:color="auto" w:fill="F7CAAC" w:themeFill="accent2" w:themeFillTint="66"/>
            <w:vAlign w:val="center"/>
          </w:tcPr>
          <w:p w:rsidR="00EC54B3" w:rsidRPr="0089704E" w:rsidRDefault="00EC54B3" w:rsidP="00B54AC5">
            <w:pPr>
              <w:spacing w:line="288"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704E">
              <w:rPr>
                <w:rFonts w:ascii="Times New Roman" w:hAnsi="Times New Roman" w:cs="Times New Roman"/>
                <w:sz w:val="24"/>
                <w:szCs w:val="24"/>
              </w:rPr>
              <w:t>Serpil CEYLAN</w:t>
            </w:r>
          </w:p>
        </w:tc>
      </w:tr>
    </w:tbl>
    <w:p w:rsidR="00EC54B3" w:rsidRPr="00EC54B3" w:rsidRDefault="00EC54B3" w:rsidP="00EC54B3">
      <w:pPr>
        <w:pStyle w:val="ListeParagraf"/>
        <w:spacing w:line="288" w:lineRule="auto"/>
        <w:ind w:left="0" w:firstLine="709"/>
        <w:jc w:val="both"/>
        <w:rPr>
          <w:rFonts w:ascii="Times New Roman" w:hAnsi="Times New Roman" w:cs="Times New Roman"/>
          <w:sz w:val="24"/>
          <w:szCs w:val="24"/>
        </w:rPr>
      </w:pPr>
    </w:p>
    <w:p w:rsidR="00A265EA" w:rsidRPr="00A265EA" w:rsidRDefault="00A265EA" w:rsidP="00F42F48">
      <w:pPr>
        <w:pStyle w:val="ListeParagraf"/>
        <w:spacing w:line="288" w:lineRule="auto"/>
        <w:contextualSpacing w:val="0"/>
        <w:rPr>
          <w:rFonts w:ascii="Times New Roman" w:hAnsi="Times New Roman" w:cs="Times New Roman"/>
          <w:b/>
          <w:sz w:val="24"/>
          <w:szCs w:val="24"/>
        </w:rPr>
      </w:pPr>
    </w:p>
    <w:p w:rsidR="00A265EA" w:rsidRDefault="00A265EA" w:rsidP="00137842">
      <w:pPr>
        <w:pStyle w:val="ListeParagraf"/>
        <w:numPr>
          <w:ilvl w:val="0"/>
          <w:numId w:val="24"/>
        </w:numPr>
        <w:tabs>
          <w:tab w:val="left" w:pos="284"/>
        </w:tabs>
        <w:spacing w:line="288" w:lineRule="auto"/>
        <w:ind w:left="0" w:firstLine="0"/>
        <w:contextualSpacing w:val="0"/>
        <w:rPr>
          <w:rFonts w:ascii="Times New Roman" w:hAnsi="Times New Roman" w:cs="Times New Roman"/>
          <w:b/>
          <w:sz w:val="24"/>
          <w:szCs w:val="24"/>
        </w:rPr>
      </w:pPr>
      <w:r>
        <w:rPr>
          <w:rFonts w:ascii="Times New Roman" w:hAnsi="Times New Roman" w:cs="Times New Roman"/>
          <w:b/>
          <w:sz w:val="24"/>
          <w:szCs w:val="24"/>
        </w:rPr>
        <w:t>İÇ DENETİM KABİLİYET VE KAPASİTESİNİN DEĞERLENDİRİLMESİ</w:t>
      </w:r>
    </w:p>
    <w:p w:rsidR="00EC54B3" w:rsidRDefault="00EC54B3" w:rsidP="00F42F48">
      <w:pPr>
        <w:pStyle w:val="ListeParagraf"/>
        <w:numPr>
          <w:ilvl w:val="1"/>
          <w:numId w:val="24"/>
        </w:numPr>
        <w:spacing w:line="288"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 İ</w:t>
      </w:r>
      <w:r w:rsidRPr="00EC54B3">
        <w:rPr>
          <w:rFonts w:ascii="Times New Roman" w:hAnsi="Times New Roman" w:cs="Times New Roman"/>
          <w:b/>
          <w:sz w:val="24"/>
          <w:szCs w:val="24"/>
        </w:rPr>
        <w:t>ç Denetim Faaliyetine İlişkin Kaynak Sınırlamaları ve Olası Etkileri</w:t>
      </w:r>
    </w:p>
    <w:p w:rsidR="00EC54B3" w:rsidRPr="00EC54B3" w:rsidRDefault="00EC54B3" w:rsidP="00F42F48">
      <w:pPr>
        <w:pStyle w:val="ListeParagraf"/>
        <w:spacing w:line="288" w:lineRule="auto"/>
        <w:ind w:left="0" w:firstLine="709"/>
        <w:contextualSpacing w:val="0"/>
        <w:jc w:val="both"/>
        <w:rPr>
          <w:rFonts w:ascii="Times New Roman" w:hAnsi="Times New Roman" w:cs="Times New Roman"/>
          <w:sz w:val="24"/>
          <w:szCs w:val="24"/>
        </w:rPr>
      </w:pPr>
      <w:r w:rsidRPr="00EC54B3">
        <w:rPr>
          <w:rFonts w:ascii="Times New Roman" w:hAnsi="Times New Roman" w:cs="Times New Roman"/>
          <w:sz w:val="24"/>
          <w:szCs w:val="24"/>
        </w:rPr>
        <w:t xml:space="preserve">Üniversitemiz denetim evreninde 27 ana süreç, 128 alt süreç/faaliyet bulunmaktadır. Temel denetim stratejileri doğrultusunda Üniversitenin tüm işlem ve faaliyetlerini kapsayacak şekilde denetim evrenindeki bu alanlardan yüksek ve orta riskli olanların tamamının denetim planına </w:t>
      </w:r>
      <w:proofErr w:type="gramStart"/>
      <w:r w:rsidRPr="00EC54B3">
        <w:rPr>
          <w:rFonts w:ascii="Times New Roman" w:hAnsi="Times New Roman" w:cs="Times New Roman"/>
          <w:sz w:val="24"/>
          <w:szCs w:val="24"/>
        </w:rPr>
        <w:t>dahil</w:t>
      </w:r>
      <w:proofErr w:type="gramEnd"/>
      <w:r w:rsidRPr="00EC54B3">
        <w:rPr>
          <w:rFonts w:ascii="Times New Roman" w:hAnsi="Times New Roman" w:cs="Times New Roman"/>
          <w:sz w:val="24"/>
          <w:szCs w:val="24"/>
        </w:rPr>
        <w:t xml:space="preserve"> edilebilmesi için 3 iç denetçiye ihtiyaç olduğu tespit edilmiştir. </w:t>
      </w:r>
    </w:p>
    <w:p w:rsidR="00EC54B3" w:rsidRPr="00EC54B3" w:rsidRDefault="00EC54B3" w:rsidP="00F42F48">
      <w:pPr>
        <w:pStyle w:val="ListeParagraf"/>
        <w:spacing w:line="288" w:lineRule="auto"/>
        <w:ind w:left="0" w:firstLine="709"/>
        <w:contextualSpacing w:val="0"/>
        <w:jc w:val="both"/>
        <w:rPr>
          <w:rFonts w:ascii="Times New Roman" w:hAnsi="Times New Roman" w:cs="Times New Roman"/>
          <w:sz w:val="24"/>
          <w:szCs w:val="24"/>
        </w:rPr>
      </w:pPr>
      <w:r w:rsidRPr="00EC54B3">
        <w:rPr>
          <w:rFonts w:ascii="Times New Roman" w:hAnsi="Times New Roman" w:cs="Times New Roman"/>
          <w:sz w:val="24"/>
          <w:szCs w:val="24"/>
        </w:rPr>
        <w:t>Mevcut bir iç denetçi ile üç yıllık dönemde Üniversitemiz faaliyetlerinin önemli bir bölümü denetlenemeyecek; dolayısıyla söz konusu faaliyetlere yönelik iş ve işlemlerin güvence düzeyinin belirlenmesi mümkün olmayacaktır.</w:t>
      </w:r>
    </w:p>
    <w:p w:rsidR="00EC54B3" w:rsidRDefault="00EC54B3" w:rsidP="00F42F48">
      <w:pPr>
        <w:pStyle w:val="ListeParagraf"/>
        <w:numPr>
          <w:ilvl w:val="1"/>
          <w:numId w:val="24"/>
        </w:numPr>
        <w:spacing w:line="288"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 </w:t>
      </w:r>
      <w:r w:rsidRPr="00EC54B3">
        <w:rPr>
          <w:rFonts w:ascii="Times New Roman" w:hAnsi="Times New Roman" w:cs="Times New Roman"/>
          <w:b/>
          <w:sz w:val="24"/>
          <w:szCs w:val="24"/>
        </w:rPr>
        <w:t>Alınacak/Alınması Gereken Tedbirler</w:t>
      </w:r>
    </w:p>
    <w:p w:rsidR="00EC54B3" w:rsidRPr="00EC54B3" w:rsidRDefault="00EC54B3" w:rsidP="00F42F48">
      <w:pPr>
        <w:spacing w:line="288" w:lineRule="auto"/>
        <w:ind w:firstLine="709"/>
        <w:jc w:val="both"/>
        <w:rPr>
          <w:rFonts w:ascii="Times New Roman" w:hAnsi="Times New Roman" w:cs="Times New Roman"/>
          <w:sz w:val="24"/>
          <w:szCs w:val="24"/>
        </w:rPr>
      </w:pPr>
      <w:r w:rsidRPr="00EC54B3">
        <w:rPr>
          <w:rFonts w:ascii="Times New Roman" w:hAnsi="Times New Roman" w:cs="Times New Roman"/>
          <w:sz w:val="24"/>
          <w:szCs w:val="24"/>
        </w:rPr>
        <w:t>Birimin insan kaynağı ihtiyacının, ilave iç denetçi istihdamı veya uzman çalıştırılması yöntemiyle karşılanması gerekmektedir. Gerekli kaynağın temin edilememesi halinde, denetimlerin en yüksek risk düzeyine sahip denetim alanlarından başlayarak yürütülmesi planlanmaktadır.</w:t>
      </w:r>
    </w:p>
    <w:p w:rsidR="00A265EA" w:rsidRDefault="00A265EA" w:rsidP="00137842">
      <w:pPr>
        <w:pStyle w:val="ListeParagraf"/>
        <w:numPr>
          <w:ilvl w:val="0"/>
          <w:numId w:val="24"/>
        </w:numPr>
        <w:tabs>
          <w:tab w:val="left" w:pos="284"/>
        </w:tabs>
        <w:spacing w:line="288" w:lineRule="auto"/>
        <w:ind w:left="0" w:firstLine="0"/>
        <w:contextualSpacing w:val="0"/>
        <w:rPr>
          <w:rFonts w:ascii="Times New Roman" w:hAnsi="Times New Roman" w:cs="Times New Roman"/>
          <w:b/>
          <w:sz w:val="24"/>
          <w:szCs w:val="24"/>
        </w:rPr>
      </w:pPr>
      <w:r>
        <w:rPr>
          <w:rFonts w:ascii="Times New Roman" w:hAnsi="Times New Roman" w:cs="Times New Roman"/>
          <w:b/>
          <w:sz w:val="24"/>
          <w:szCs w:val="24"/>
        </w:rPr>
        <w:lastRenderedPageBreak/>
        <w:t>İDARE DÜZEYİNDE ÖNEMLİ DEĞİŞİKLİKLER VE OLASI ETKİLERİ</w:t>
      </w:r>
    </w:p>
    <w:p w:rsidR="00EC54B3" w:rsidRPr="00EC54B3" w:rsidRDefault="00EC54B3" w:rsidP="00F42F48">
      <w:pPr>
        <w:pStyle w:val="ListeParagraf"/>
        <w:spacing w:line="288" w:lineRule="auto"/>
        <w:ind w:left="0" w:firstLine="720"/>
        <w:contextualSpacing w:val="0"/>
        <w:jc w:val="both"/>
        <w:rPr>
          <w:rFonts w:ascii="Times New Roman" w:hAnsi="Times New Roman" w:cs="Times New Roman"/>
          <w:sz w:val="24"/>
          <w:szCs w:val="24"/>
        </w:rPr>
      </w:pPr>
      <w:r w:rsidRPr="00EC54B3">
        <w:rPr>
          <w:rFonts w:ascii="Times New Roman" w:hAnsi="Times New Roman" w:cs="Times New Roman"/>
          <w:sz w:val="24"/>
          <w:szCs w:val="24"/>
        </w:rPr>
        <w:t xml:space="preserve">Ankara Sosyal Bilimler Üniversitesi </w:t>
      </w:r>
      <w:proofErr w:type="gramStart"/>
      <w:r w:rsidRPr="00EC54B3">
        <w:rPr>
          <w:rFonts w:ascii="Times New Roman" w:hAnsi="Times New Roman" w:cs="Times New Roman"/>
          <w:sz w:val="24"/>
          <w:szCs w:val="24"/>
        </w:rPr>
        <w:t>31/01/2013</w:t>
      </w:r>
      <w:proofErr w:type="gramEnd"/>
      <w:r w:rsidRPr="00EC54B3">
        <w:rPr>
          <w:rFonts w:ascii="Times New Roman" w:hAnsi="Times New Roman" w:cs="Times New Roman"/>
          <w:sz w:val="24"/>
          <w:szCs w:val="24"/>
        </w:rPr>
        <w:t xml:space="preserve"> tarih ve 28545 sayılı Resmi </w:t>
      </w:r>
      <w:proofErr w:type="spellStart"/>
      <w:r w:rsidRPr="00EC54B3">
        <w:rPr>
          <w:rFonts w:ascii="Times New Roman" w:hAnsi="Times New Roman" w:cs="Times New Roman"/>
          <w:sz w:val="24"/>
          <w:szCs w:val="24"/>
        </w:rPr>
        <w:t>Gazete’de</w:t>
      </w:r>
      <w:proofErr w:type="spellEnd"/>
      <w:r w:rsidRPr="00EC54B3">
        <w:rPr>
          <w:rFonts w:ascii="Times New Roman" w:hAnsi="Times New Roman" w:cs="Times New Roman"/>
          <w:sz w:val="24"/>
          <w:szCs w:val="24"/>
        </w:rPr>
        <w:t xml:space="preserve"> yayımlanan 6410 sayılı Yükseköğretim Kurumları Teşkilatı Kanunu ile Bazı Kanun ve Kanun Hükmünde Kararnamelerde Değişiklik Yapılmasına Dair Kanun ile kurulmuştur. Kuruluşundan 2017 yılına kadar geçen sürede, ihtiyaçlar doğrultusunda ve tahsis edilen kadroların </w:t>
      </w:r>
      <w:proofErr w:type="gramStart"/>
      <w:r w:rsidRPr="00EC54B3">
        <w:rPr>
          <w:rFonts w:ascii="Times New Roman" w:hAnsi="Times New Roman" w:cs="Times New Roman"/>
          <w:sz w:val="24"/>
          <w:szCs w:val="24"/>
        </w:rPr>
        <w:t>imkan</w:t>
      </w:r>
      <w:proofErr w:type="gramEnd"/>
      <w:r w:rsidRPr="00EC54B3">
        <w:rPr>
          <w:rFonts w:ascii="Times New Roman" w:hAnsi="Times New Roman" w:cs="Times New Roman"/>
          <w:sz w:val="24"/>
          <w:szCs w:val="24"/>
        </w:rPr>
        <w:t xml:space="preserve"> verdiği ölçüde yeni birimler kurulmaya devam etmekte olup, Üniversitemiz örgütlenmesini henüz tamamlayamamıştır.</w:t>
      </w:r>
    </w:p>
    <w:p w:rsidR="00EC54B3" w:rsidRPr="00EC54B3" w:rsidRDefault="00EC54B3" w:rsidP="00F42F48">
      <w:pPr>
        <w:pStyle w:val="ListeParagraf"/>
        <w:spacing w:line="288" w:lineRule="auto"/>
        <w:ind w:left="0" w:firstLine="720"/>
        <w:contextualSpacing w:val="0"/>
        <w:jc w:val="both"/>
        <w:rPr>
          <w:rFonts w:ascii="Times New Roman" w:hAnsi="Times New Roman" w:cs="Times New Roman"/>
          <w:sz w:val="24"/>
          <w:szCs w:val="24"/>
        </w:rPr>
      </w:pPr>
      <w:r w:rsidRPr="00EC54B3">
        <w:rPr>
          <w:rFonts w:ascii="Times New Roman" w:hAnsi="Times New Roman" w:cs="Times New Roman"/>
          <w:sz w:val="24"/>
          <w:szCs w:val="24"/>
        </w:rPr>
        <w:t xml:space="preserve">Kuruluş çalışmalarının devam etmekte olması nedeniyle yeni birim/faaliyet/süreçler ortaya çıkmakta, bu durum denetim evreninin her yıl güncellenmesi, risk analizi çalışmalarının gözden geçirilmesi sonucunu doğurmaktadır. Bu nedenle, izleyen dönemde de İç Denetim Planında </w:t>
      </w:r>
      <w:proofErr w:type="gramStart"/>
      <w:r w:rsidRPr="00EC54B3">
        <w:rPr>
          <w:rFonts w:ascii="Times New Roman" w:hAnsi="Times New Roman" w:cs="Times New Roman"/>
          <w:sz w:val="24"/>
          <w:szCs w:val="24"/>
        </w:rPr>
        <w:t>revizyona</w:t>
      </w:r>
      <w:proofErr w:type="gramEnd"/>
      <w:r w:rsidRPr="00EC54B3">
        <w:rPr>
          <w:rFonts w:ascii="Times New Roman" w:hAnsi="Times New Roman" w:cs="Times New Roman"/>
          <w:sz w:val="24"/>
          <w:szCs w:val="24"/>
        </w:rPr>
        <w:t xml:space="preserve"> ihtiyaç duyulacaktır.</w:t>
      </w:r>
    </w:p>
    <w:p w:rsidR="00A265EA" w:rsidRDefault="00A265EA" w:rsidP="00137842">
      <w:pPr>
        <w:pStyle w:val="ListeParagraf"/>
        <w:numPr>
          <w:ilvl w:val="0"/>
          <w:numId w:val="24"/>
        </w:numPr>
        <w:tabs>
          <w:tab w:val="left" w:pos="284"/>
        </w:tabs>
        <w:spacing w:line="288" w:lineRule="auto"/>
        <w:ind w:left="0" w:firstLine="0"/>
        <w:contextualSpacing w:val="0"/>
        <w:rPr>
          <w:rFonts w:ascii="Times New Roman" w:hAnsi="Times New Roman" w:cs="Times New Roman"/>
          <w:b/>
          <w:sz w:val="24"/>
          <w:szCs w:val="24"/>
        </w:rPr>
      </w:pPr>
      <w:r>
        <w:rPr>
          <w:rFonts w:ascii="Times New Roman" w:hAnsi="Times New Roman" w:cs="Times New Roman"/>
          <w:b/>
          <w:sz w:val="24"/>
          <w:szCs w:val="24"/>
        </w:rPr>
        <w:t>KAPSAMLI GÖRÜŞ</w:t>
      </w:r>
    </w:p>
    <w:p w:rsidR="004D09D8" w:rsidRPr="004D09D8" w:rsidRDefault="004D09D8" w:rsidP="004D09D8">
      <w:pPr>
        <w:pStyle w:val="ListeParagraf"/>
        <w:tabs>
          <w:tab w:val="left" w:pos="284"/>
        </w:tabs>
        <w:spacing w:line="288" w:lineRule="auto"/>
        <w:ind w:left="0" w:firstLine="720"/>
        <w:contextualSpacing w:val="0"/>
        <w:jc w:val="both"/>
        <w:rPr>
          <w:rFonts w:ascii="Times New Roman" w:hAnsi="Times New Roman" w:cs="Times New Roman"/>
          <w:sz w:val="24"/>
          <w:szCs w:val="24"/>
        </w:rPr>
      </w:pPr>
      <w:r w:rsidRPr="004D09D8">
        <w:rPr>
          <w:rFonts w:ascii="Times New Roman" w:hAnsi="Times New Roman" w:cs="Times New Roman"/>
          <w:sz w:val="24"/>
          <w:szCs w:val="24"/>
        </w:rPr>
        <w:t>Üniversitemiz ilk stratejik planı hazırlık çalışmaları devam etmekte olup, stratejik planın onaylanmasını müteakip performans programı da hazırlanacaktır. 2016-2018 dönemini kapsayan ilk Kamu İç Kontrol Standartlarına Uyum Eylem Planı hazırlanmış ve uygulamaya alınmıştır. 2017 yılı itibarıyla iç kontrol sisteminin kurulmasına yönelik çalışmalar devam etmekle birlikte, stratejik plan onaylanıp amaç ve hedefler belirlenmediğinden risk yönetimine yönelik çalışmalara henüz başlanılmamıştır. Bu itibarla, kurumsal riskler sistematik olarak belirlenmediği ve tanımlanmadığından bu aşamada risk yönetimi, yöneti</w:t>
      </w:r>
      <w:r w:rsidR="00A55CBA">
        <w:rPr>
          <w:rFonts w:ascii="Times New Roman" w:hAnsi="Times New Roman" w:cs="Times New Roman"/>
          <w:sz w:val="24"/>
          <w:szCs w:val="24"/>
        </w:rPr>
        <w:t>şim</w:t>
      </w:r>
      <w:r w:rsidRPr="004D09D8">
        <w:rPr>
          <w:rFonts w:ascii="Times New Roman" w:hAnsi="Times New Roman" w:cs="Times New Roman"/>
          <w:sz w:val="24"/>
          <w:szCs w:val="24"/>
        </w:rPr>
        <w:t xml:space="preserve"> ve kontrol sistemine yönelik olarak kapsamlı bir değerlendirme yapılmasına </w:t>
      </w:r>
      <w:proofErr w:type="gramStart"/>
      <w:r w:rsidRPr="004D09D8">
        <w:rPr>
          <w:rFonts w:ascii="Times New Roman" w:hAnsi="Times New Roman" w:cs="Times New Roman"/>
          <w:sz w:val="24"/>
          <w:szCs w:val="24"/>
        </w:rPr>
        <w:t>imkan</w:t>
      </w:r>
      <w:proofErr w:type="gramEnd"/>
      <w:r w:rsidRPr="004D09D8">
        <w:rPr>
          <w:rFonts w:ascii="Times New Roman" w:hAnsi="Times New Roman" w:cs="Times New Roman"/>
          <w:sz w:val="24"/>
          <w:szCs w:val="24"/>
        </w:rPr>
        <w:t xml:space="preserve"> bulunmamaktadır.</w:t>
      </w:r>
    </w:p>
    <w:p w:rsidR="00CD2D65" w:rsidRPr="004D09D8" w:rsidRDefault="004D09D8" w:rsidP="004D09D8">
      <w:pPr>
        <w:pStyle w:val="ListeParagraf"/>
        <w:tabs>
          <w:tab w:val="left" w:pos="284"/>
        </w:tabs>
        <w:spacing w:line="288" w:lineRule="auto"/>
        <w:ind w:left="0" w:firstLine="720"/>
        <w:contextualSpacing w:val="0"/>
        <w:jc w:val="both"/>
        <w:rPr>
          <w:rFonts w:ascii="Times New Roman" w:hAnsi="Times New Roman" w:cs="Times New Roman"/>
          <w:sz w:val="24"/>
          <w:szCs w:val="24"/>
        </w:rPr>
      </w:pPr>
      <w:r w:rsidRPr="004D09D8">
        <w:rPr>
          <w:rFonts w:ascii="Times New Roman" w:hAnsi="Times New Roman" w:cs="Times New Roman"/>
          <w:sz w:val="24"/>
          <w:szCs w:val="24"/>
        </w:rPr>
        <w:t xml:space="preserve">Bununla birlikte 2017 yılı İç Denetim Programı çerçevesinde yürütülen denetim faaliyetleri sonucunda, birimlerde iç kontrol sistemine yönelik farkındalık oluştuğu, ancak eğitimlerle desteklenmeleri gerektiği, bazı kontroller belirlenmiş olmakla birlikte </w:t>
      </w:r>
      <w:proofErr w:type="spellStart"/>
      <w:r w:rsidRPr="004D09D8">
        <w:rPr>
          <w:rFonts w:ascii="Times New Roman" w:hAnsi="Times New Roman" w:cs="Times New Roman"/>
          <w:sz w:val="24"/>
          <w:szCs w:val="24"/>
        </w:rPr>
        <w:t>dokümante</w:t>
      </w:r>
      <w:proofErr w:type="spellEnd"/>
      <w:r w:rsidRPr="004D09D8">
        <w:rPr>
          <w:rFonts w:ascii="Times New Roman" w:hAnsi="Times New Roman" w:cs="Times New Roman"/>
          <w:sz w:val="24"/>
          <w:szCs w:val="24"/>
        </w:rPr>
        <w:t xml:space="preserve"> edilmediği, </w:t>
      </w:r>
      <w:proofErr w:type="spellStart"/>
      <w:r w:rsidRPr="004D09D8">
        <w:rPr>
          <w:rFonts w:ascii="Times New Roman" w:hAnsi="Times New Roman" w:cs="Times New Roman"/>
          <w:sz w:val="24"/>
          <w:szCs w:val="24"/>
        </w:rPr>
        <w:t>dokümante</w:t>
      </w:r>
      <w:proofErr w:type="spellEnd"/>
      <w:r w:rsidRPr="004D09D8">
        <w:rPr>
          <w:rFonts w:ascii="Times New Roman" w:hAnsi="Times New Roman" w:cs="Times New Roman"/>
          <w:sz w:val="24"/>
          <w:szCs w:val="24"/>
        </w:rPr>
        <w:t xml:space="preserve"> edilenlerde kontrollerin çalışmasının kişilerin bilgi ve </w:t>
      </w:r>
      <w:proofErr w:type="gramStart"/>
      <w:r w:rsidRPr="004D09D8">
        <w:rPr>
          <w:rFonts w:ascii="Times New Roman" w:hAnsi="Times New Roman" w:cs="Times New Roman"/>
          <w:sz w:val="24"/>
          <w:szCs w:val="24"/>
        </w:rPr>
        <w:t>motivasyonuna</w:t>
      </w:r>
      <w:proofErr w:type="gramEnd"/>
      <w:r w:rsidRPr="004D09D8">
        <w:rPr>
          <w:rFonts w:ascii="Times New Roman" w:hAnsi="Times New Roman" w:cs="Times New Roman"/>
          <w:sz w:val="24"/>
          <w:szCs w:val="24"/>
        </w:rPr>
        <w:t xml:space="preserve"> bağlı olarak değiştiği, kontrollerin etkililiğini değerlendirmeye yönelik bir sistem oluşturulmadığı görülmüştür.</w:t>
      </w:r>
    </w:p>
    <w:p w:rsidR="00581E93" w:rsidRPr="00581E93" w:rsidRDefault="00581E93" w:rsidP="00F42F48">
      <w:pPr>
        <w:pStyle w:val="ListeParagraf"/>
        <w:spacing w:line="288" w:lineRule="auto"/>
        <w:ind w:left="567"/>
        <w:contextualSpacing w:val="0"/>
        <w:rPr>
          <w:rFonts w:ascii="Times New Roman" w:hAnsi="Times New Roman" w:cs="Times New Roman"/>
          <w:b/>
          <w:sz w:val="24"/>
          <w:szCs w:val="24"/>
        </w:rPr>
      </w:pPr>
    </w:p>
    <w:p w:rsidR="00EF780F" w:rsidRDefault="00EF780F" w:rsidP="00F42F48">
      <w:pPr>
        <w:spacing w:line="288" w:lineRule="auto"/>
        <w:jc w:val="both"/>
        <w:rPr>
          <w:rFonts w:ascii="Times New Roman" w:hAnsi="Times New Roman" w:cs="Times New Roman"/>
          <w:sz w:val="24"/>
          <w:szCs w:val="24"/>
        </w:rPr>
      </w:pPr>
    </w:p>
    <w:p w:rsidR="00EF780F" w:rsidRDefault="00EF780F" w:rsidP="0089704E">
      <w:pPr>
        <w:spacing w:line="288" w:lineRule="auto"/>
        <w:jc w:val="both"/>
        <w:rPr>
          <w:rFonts w:ascii="Times New Roman" w:hAnsi="Times New Roman" w:cs="Times New Roman"/>
          <w:sz w:val="24"/>
          <w:szCs w:val="24"/>
        </w:rPr>
      </w:pPr>
    </w:p>
    <w:p w:rsidR="00EF780F" w:rsidRDefault="00EF780F" w:rsidP="0089704E">
      <w:pPr>
        <w:spacing w:line="288" w:lineRule="auto"/>
        <w:jc w:val="both"/>
        <w:rPr>
          <w:rFonts w:ascii="Times New Roman" w:hAnsi="Times New Roman" w:cs="Times New Roman"/>
          <w:sz w:val="24"/>
          <w:szCs w:val="24"/>
        </w:rPr>
      </w:pPr>
    </w:p>
    <w:p w:rsidR="0089704E" w:rsidRPr="0089704E" w:rsidRDefault="0089704E" w:rsidP="0089704E">
      <w:pPr>
        <w:spacing w:line="288" w:lineRule="auto"/>
      </w:pPr>
    </w:p>
    <w:p w:rsidR="001935CB" w:rsidRPr="001935CB" w:rsidRDefault="001935CB" w:rsidP="001935CB">
      <w:pPr>
        <w:rPr>
          <w:lang w:eastAsia="tr-TR"/>
        </w:rPr>
      </w:pPr>
    </w:p>
    <w:sectPr w:rsidR="001935CB" w:rsidRPr="001935CB" w:rsidSect="0028330A">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105" w:rsidRDefault="00D80105" w:rsidP="00DC306E">
      <w:pPr>
        <w:spacing w:after="0" w:line="240" w:lineRule="auto"/>
      </w:pPr>
      <w:r>
        <w:separator/>
      </w:r>
    </w:p>
  </w:endnote>
  <w:endnote w:type="continuationSeparator" w:id="0">
    <w:p w:rsidR="00D80105" w:rsidRDefault="00D80105" w:rsidP="00DC3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475913"/>
      <w:docPartObj>
        <w:docPartGallery w:val="Page Numbers (Bottom of Page)"/>
        <w:docPartUnique/>
      </w:docPartObj>
    </w:sdtPr>
    <w:sdtEndPr>
      <w:rPr>
        <w:color w:val="7F7F7F" w:themeColor="background1" w:themeShade="7F"/>
        <w:spacing w:val="60"/>
      </w:rPr>
    </w:sdtEndPr>
    <w:sdtContent>
      <w:p w:rsidR="0028330A" w:rsidRDefault="0028330A">
        <w:pPr>
          <w:pStyle w:val="Altbilgi"/>
          <w:pBdr>
            <w:top w:val="single" w:sz="4" w:space="1" w:color="D9D9D9" w:themeColor="background1" w:themeShade="D9"/>
          </w:pBdr>
          <w:jc w:val="right"/>
        </w:pPr>
        <w:r>
          <w:fldChar w:fldCharType="begin"/>
        </w:r>
        <w:r>
          <w:instrText>PAGE   \* MERGEFORMAT</w:instrText>
        </w:r>
        <w:r>
          <w:fldChar w:fldCharType="separate"/>
        </w:r>
        <w:r w:rsidR="00F77676">
          <w:rPr>
            <w:noProof/>
          </w:rPr>
          <w:t>9</w:t>
        </w:r>
        <w:r>
          <w:fldChar w:fldCharType="end"/>
        </w:r>
        <w:r>
          <w:t xml:space="preserve"> | </w:t>
        </w:r>
        <w:r w:rsidR="00F42F48">
          <w:rPr>
            <w:color w:val="7F7F7F" w:themeColor="background1" w:themeShade="7F"/>
            <w:spacing w:val="60"/>
          </w:rPr>
          <w:t>9</w:t>
        </w:r>
      </w:p>
    </w:sdtContent>
  </w:sdt>
  <w:p w:rsidR="0028330A" w:rsidRDefault="0028330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105" w:rsidRDefault="00D80105" w:rsidP="00DC306E">
      <w:pPr>
        <w:spacing w:after="0" w:line="240" w:lineRule="auto"/>
      </w:pPr>
      <w:r>
        <w:separator/>
      </w:r>
    </w:p>
  </w:footnote>
  <w:footnote w:type="continuationSeparator" w:id="0">
    <w:p w:rsidR="00D80105" w:rsidRDefault="00D80105" w:rsidP="00DC30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171F1"/>
    <w:multiLevelType w:val="hybridMultilevel"/>
    <w:tmpl w:val="FFDC23F8"/>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04224467"/>
    <w:multiLevelType w:val="hybridMultilevel"/>
    <w:tmpl w:val="E83CDD68"/>
    <w:lvl w:ilvl="0" w:tplc="ABB23EE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4931D2"/>
    <w:multiLevelType w:val="multilevel"/>
    <w:tmpl w:val="62605510"/>
    <w:lvl w:ilvl="0">
      <w:start w:val="1"/>
      <w:numFmt w:val="decimal"/>
      <w:lvlText w:val="%1."/>
      <w:lvlJc w:val="left"/>
      <w:pPr>
        <w:ind w:left="720" w:hanging="360"/>
      </w:pPr>
      <w:rPr>
        <w:rFonts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nsid w:val="19B86DE8"/>
    <w:multiLevelType w:val="hybridMultilevel"/>
    <w:tmpl w:val="01F2131A"/>
    <w:lvl w:ilvl="0" w:tplc="7A266B4E">
      <w:start w:val="1"/>
      <w:numFmt w:val="upperLetter"/>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4">
    <w:nsid w:val="1C27398D"/>
    <w:multiLevelType w:val="multilevel"/>
    <w:tmpl w:val="45983A74"/>
    <w:lvl w:ilvl="0">
      <w:start w:val="1"/>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
    <w:nsid w:val="1CD25F26"/>
    <w:multiLevelType w:val="multilevel"/>
    <w:tmpl w:val="FAAADFC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1E781F35"/>
    <w:multiLevelType w:val="multilevel"/>
    <w:tmpl w:val="CEA67688"/>
    <w:lvl w:ilvl="0">
      <w:start w:val="2"/>
      <w:numFmt w:val="decimal"/>
      <w:lvlText w:val="%1"/>
      <w:lvlJc w:val="left"/>
      <w:pPr>
        <w:ind w:left="360" w:hanging="360"/>
      </w:pPr>
      <w:rPr>
        <w:rFonts w:hint="default"/>
      </w:rPr>
    </w:lvl>
    <w:lvl w:ilvl="1">
      <w:start w:val="1"/>
      <w:numFmt w:val="decimal"/>
      <w:lvlText w:val="%1.%2"/>
      <w:lvlJc w:val="left"/>
      <w:pPr>
        <w:ind w:left="2847" w:hanging="360"/>
      </w:pPr>
      <w:rPr>
        <w:rFonts w:hint="default"/>
      </w:rPr>
    </w:lvl>
    <w:lvl w:ilvl="2">
      <w:start w:val="1"/>
      <w:numFmt w:val="decimal"/>
      <w:lvlText w:val="%1.%2.%3"/>
      <w:lvlJc w:val="left"/>
      <w:pPr>
        <w:ind w:left="5694" w:hanging="720"/>
      </w:pPr>
      <w:rPr>
        <w:rFonts w:hint="default"/>
      </w:rPr>
    </w:lvl>
    <w:lvl w:ilvl="3">
      <w:start w:val="1"/>
      <w:numFmt w:val="decimal"/>
      <w:lvlText w:val="%1.%2.%3.%4"/>
      <w:lvlJc w:val="left"/>
      <w:pPr>
        <w:ind w:left="8181" w:hanging="720"/>
      </w:pPr>
      <w:rPr>
        <w:rFonts w:hint="default"/>
      </w:rPr>
    </w:lvl>
    <w:lvl w:ilvl="4">
      <w:start w:val="1"/>
      <w:numFmt w:val="decimal"/>
      <w:lvlText w:val="%1.%2.%3.%4.%5"/>
      <w:lvlJc w:val="left"/>
      <w:pPr>
        <w:ind w:left="11028" w:hanging="1080"/>
      </w:pPr>
      <w:rPr>
        <w:rFonts w:hint="default"/>
      </w:rPr>
    </w:lvl>
    <w:lvl w:ilvl="5">
      <w:start w:val="1"/>
      <w:numFmt w:val="decimal"/>
      <w:lvlText w:val="%1.%2.%3.%4.%5.%6"/>
      <w:lvlJc w:val="left"/>
      <w:pPr>
        <w:ind w:left="13515" w:hanging="1080"/>
      </w:pPr>
      <w:rPr>
        <w:rFonts w:hint="default"/>
      </w:rPr>
    </w:lvl>
    <w:lvl w:ilvl="6">
      <w:start w:val="1"/>
      <w:numFmt w:val="decimal"/>
      <w:lvlText w:val="%1.%2.%3.%4.%5.%6.%7"/>
      <w:lvlJc w:val="left"/>
      <w:pPr>
        <w:ind w:left="16362" w:hanging="1440"/>
      </w:pPr>
      <w:rPr>
        <w:rFonts w:hint="default"/>
      </w:rPr>
    </w:lvl>
    <w:lvl w:ilvl="7">
      <w:start w:val="1"/>
      <w:numFmt w:val="decimal"/>
      <w:lvlText w:val="%1.%2.%3.%4.%5.%6.%7.%8"/>
      <w:lvlJc w:val="left"/>
      <w:pPr>
        <w:ind w:left="18849" w:hanging="1440"/>
      </w:pPr>
      <w:rPr>
        <w:rFonts w:hint="default"/>
      </w:rPr>
    </w:lvl>
    <w:lvl w:ilvl="8">
      <w:start w:val="1"/>
      <w:numFmt w:val="decimal"/>
      <w:lvlText w:val="%1.%2.%3.%4.%5.%6.%7.%8.%9"/>
      <w:lvlJc w:val="left"/>
      <w:pPr>
        <w:ind w:left="21696" w:hanging="1800"/>
      </w:pPr>
      <w:rPr>
        <w:rFonts w:hint="default"/>
      </w:rPr>
    </w:lvl>
  </w:abstractNum>
  <w:abstractNum w:abstractNumId="7">
    <w:nsid w:val="323276BB"/>
    <w:multiLevelType w:val="hybridMultilevel"/>
    <w:tmpl w:val="105E521C"/>
    <w:lvl w:ilvl="0" w:tplc="610EE5B6">
      <w:start w:val="1"/>
      <w:numFmt w:val="upperLetter"/>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8">
    <w:nsid w:val="363A01B8"/>
    <w:multiLevelType w:val="hybridMultilevel"/>
    <w:tmpl w:val="819A649C"/>
    <w:lvl w:ilvl="0" w:tplc="EF2C1E44">
      <w:start w:val="1"/>
      <w:numFmt w:val="upperLetter"/>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9">
    <w:nsid w:val="38C468BB"/>
    <w:multiLevelType w:val="hybridMultilevel"/>
    <w:tmpl w:val="795E8E20"/>
    <w:lvl w:ilvl="0" w:tplc="C2D4C1D4">
      <w:start w:val="1"/>
      <w:numFmt w:val="upp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0">
    <w:nsid w:val="471F24EB"/>
    <w:multiLevelType w:val="hybridMultilevel"/>
    <w:tmpl w:val="A9709F42"/>
    <w:lvl w:ilvl="0" w:tplc="D548D700">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18A5895"/>
    <w:multiLevelType w:val="hybridMultilevel"/>
    <w:tmpl w:val="6D6EA7DC"/>
    <w:lvl w:ilvl="0" w:tplc="041F000B">
      <w:start w:val="1"/>
      <w:numFmt w:val="bullet"/>
      <w:lvlText w:val=""/>
      <w:lvlJc w:val="left"/>
      <w:pPr>
        <w:ind w:left="1004" w:hanging="360"/>
      </w:pPr>
      <w:rPr>
        <w:rFonts w:ascii="Wingdings" w:hAnsi="Wingdings" w:hint="default"/>
      </w:rPr>
    </w:lvl>
    <w:lvl w:ilvl="1" w:tplc="041F0003">
      <w:start w:val="1"/>
      <w:numFmt w:val="bullet"/>
      <w:lvlText w:val="o"/>
      <w:lvlJc w:val="left"/>
      <w:pPr>
        <w:ind w:left="1724" w:hanging="360"/>
      </w:pPr>
      <w:rPr>
        <w:rFonts w:ascii="Courier New" w:hAnsi="Courier New" w:cs="Courier New" w:hint="default"/>
      </w:rPr>
    </w:lvl>
    <w:lvl w:ilvl="2" w:tplc="041F0005">
      <w:start w:val="1"/>
      <w:numFmt w:val="bullet"/>
      <w:lvlText w:val=""/>
      <w:lvlJc w:val="left"/>
      <w:pPr>
        <w:ind w:left="2444" w:hanging="360"/>
      </w:pPr>
      <w:rPr>
        <w:rFonts w:ascii="Wingdings" w:hAnsi="Wingdings" w:hint="default"/>
      </w:rPr>
    </w:lvl>
    <w:lvl w:ilvl="3" w:tplc="041F0001">
      <w:start w:val="1"/>
      <w:numFmt w:val="bullet"/>
      <w:lvlText w:val=""/>
      <w:lvlJc w:val="left"/>
      <w:pPr>
        <w:ind w:left="3164" w:hanging="360"/>
      </w:pPr>
      <w:rPr>
        <w:rFonts w:ascii="Symbol" w:hAnsi="Symbol" w:hint="default"/>
      </w:rPr>
    </w:lvl>
    <w:lvl w:ilvl="4" w:tplc="041F0003">
      <w:start w:val="1"/>
      <w:numFmt w:val="bullet"/>
      <w:lvlText w:val="o"/>
      <w:lvlJc w:val="left"/>
      <w:pPr>
        <w:ind w:left="3884" w:hanging="360"/>
      </w:pPr>
      <w:rPr>
        <w:rFonts w:ascii="Courier New" w:hAnsi="Courier New" w:cs="Courier New" w:hint="default"/>
      </w:rPr>
    </w:lvl>
    <w:lvl w:ilvl="5" w:tplc="041F0005">
      <w:start w:val="1"/>
      <w:numFmt w:val="bullet"/>
      <w:lvlText w:val=""/>
      <w:lvlJc w:val="left"/>
      <w:pPr>
        <w:ind w:left="4604" w:hanging="360"/>
      </w:pPr>
      <w:rPr>
        <w:rFonts w:ascii="Wingdings" w:hAnsi="Wingdings" w:hint="default"/>
      </w:rPr>
    </w:lvl>
    <w:lvl w:ilvl="6" w:tplc="041F0001">
      <w:start w:val="1"/>
      <w:numFmt w:val="bullet"/>
      <w:lvlText w:val=""/>
      <w:lvlJc w:val="left"/>
      <w:pPr>
        <w:ind w:left="5324" w:hanging="360"/>
      </w:pPr>
      <w:rPr>
        <w:rFonts w:ascii="Symbol" w:hAnsi="Symbol" w:hint="default"/>
      </w:rPr>
    </w:lvl>
    <w:lvl w:ilvl="7" w:tplc="041F0003">
      <w:start w:val="1"/>
      <w:numFmt w:val="bullet"/>
      <w:lvlText w:val="o"/>
      <w:lvlJc w:val="left"/>
      <w:pPr>
        <w:ind w:left="6044" w:hanging="360"/>
      </w:pPr>
      <w:rPr>
        <w:rFonts w:ascii="Courier New" w:hAnsi="Courier New" w:cs="Courier New" w:hint="default"/>
      </w:rPr>
    </w:lvl>
    <w:lvl w:ilvl="8" w:tplc="041F0005">
      <w:start w:val="1"/>
      <w:numFmt w:val="bullet"/>
      <w:lvlText w:val=""/>
      <w:lvlJc w:val="left"/>
      <w:pPr>
        <w:ind w:left="6764" w:hanging="360"/>
      </w:pPr>
      <w:rPr>
        <w:rFonts w:ascii="Wingdings" w:hAnsi="Wingdings" w:hint="default"/>
      </w:rPr>
    </w:lvl>
  </w:abstractNum>
  <w:abstractNum w:abstractNumId="12">
    <w:nsid w:val="53CA383E"/>
    <w:multiLevelType w:val="hybridMultilevel"/>
    <w:tmpl w:val="37DE9FE4"/>
    <w:lvl w:ilvl="0" w:tplc="5A98F276">
      <w:start w:val="1"/>
      <w:numFmt w:val="upp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3">
    <w:nsid w:val="53EC3FA2"/>
    <w:multiLevelType w:val="hybridMultilevel"/>
    <w:tmpl w:val="3F0AB078"/>
    <w:lvl w:ilvl="0" w:tplc="4B046BD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4C00995"/>
    <w:multiLevelType w:val="hybridMultilevel"/>
    <w:tmpl w:val="A3AECC6E"/>
    <w:lvl w:ilvl="0" w:tplc="C9C2C608">
      <w:start w:val="1"/>
      <w:numFmt w:val="upperLetter"/>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5">
    <w:nsid w:val="55735AFD"/>
    <w:multiLevelType w:val="hybridMultilevel"/>
    <w:tmpl w:val="4F6EC4E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5DCE0099"/>
    <w:multiLevelType w:val="multilevel"/>
    <w:tmpl w:val="4BE276AA"/>
    <w:lvl w:ilvl="0">
      <w:start w:val="1"/>
      <w:numFmt w:val="decimal"/>
      <w:pStyle w:val="T1"/>
      <w:lvlText w:val="%1."/>
      <w:lvlJc w:val="left"/>
      <w:pPr>
        <w:ind w:left="1440" w:hanging="360"/>
      </w:pPr>
      <w:rPr>
        <w:rFonts w:hint="default"/>
        <w:b/>
      </w:rPr>
    </w:lvl>
    <w:lvl w:ilvl="1">
      <w:start w:val="1"/>
      <w:numFmt w:val="decimal"/>
      <w:isLgl/>
      <w:lvlText w:val="%1.%2."/>
      <w:lvlJc w:val="left"/>
      <w:pPr>
        <w:ind w:left="248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5F9F13EB"/>
    <w:multiLevelType w:val="hybridMultilevel"/>
    <w:tmpl w:val="454034BA"/>
    <w:lvl w:ilvl="0" w:tplc="5E648CDC">
      <w:start w:val="1"/>
      <w:numFmt w:val="upperRoman"/>
      <w:lvlText w:val="%1-"/>
      <w:lvlJc w:val="left"/>
      <w:pPr>
        <w:ind w:left="1080" w:hanging="72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nsid w:val="72876695"/>
    <w:multiLevelType w:val="hybridMultilevel"/>
    <w:tmpl w:val="CE94B664"/>
    <w:lvl w:ilvl="0" w:tplc="C4A8EC82">
      <w:start w:val="1"/>
      <w:numFmt w:val="upp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9">
    <w:nsid w:val="7A6C4D8A"/>
    <w:multiLevelType w:val="hybridMultilevel"/>
    <w:tmpl w:val="9A589FEE"/>
    <w:lvl w:ilvl="0" w:tplc="BA5A9370">
      <w:start w:val="1"/>
      <w:numFmt w:val="upp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20">
    <w:nsid w:val="7F885021"/>
    <w:multiLevelType w:val="hybridMultilevel"/>
    <w:tmpl w:val="ED2C4F80"/>
    <w:lvl w:ilvl="0" w:tplc="1530422C">
      <w:start w:val="1"/>
      <w:numFmt w:val="upperRoman"/>
      <w:lvlText w:val="%1-"/>
      <w:lvlJc w:val="left"/>
      <w:pPr>
        <w:ind w:left="1080" w:hanging="72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0"/>
  </w:num>
  <w:num w:numId="8">
    <w:abstractNumId w:val="16"/>
  </w:num>
  <w:num w:numId="9">
    <w:abstractNumId w:val="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num>
  <w:num w:numId="18">
    <w:abstractNumId w:val="4"/>
  </w:num>
  <w:num w:numId="19">
    <w:abstractNumId w:val="16"/>
    <w:lvlOverride w:ilvl="0">
      <w:startOverride w:val="1"/>
    </w:lvlOverride>
    <w:lvlOverride w:ilvl="1">
      <w:startOverride w:val="2"/>
    </w:lvlOverride>
  </w:num>
  <w:num w:numId="20">
    <w:abstractNumId w:val="1"/>
  </w:num>
  <w:num w:numId="21">
    <w:abstractNumId w:val="16"/>
    <w:lvlOverride w:ilvl="0">
      <w:startOverride w:val="2"/>
    </w:lvlOverride>
    <w:lvlOverride w:ilvl="1">
      <w:startOverride w:val="1"/>
    </w:lvlOverride>
  </w:num>
  <w:num w:numId="22">
    <w:abstractNumId w:val="6"/>
  </w:num>
  <w:num w:numId="23">
    <w:abstractNumId w:val="5"/>
  </w:num>
  <w:num w:numId="24">
    <w:abstractNumId w:val="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288"/>
    <w:rsid w:val="0000558A"/>
    <w:rsid w:val="00005BEE"/>
    <w:rsid w:val="00045D8C"/>
    <w:rsid w:val="00053C00"/>
    <w:rsid w:val="00062986"/>
    <w:rsid w:val="00073C9F"/>
    <w:rsid w:val="0008651D"/>
    <w:rsid w:val="000B7808"/>
    <w:rsid w:val="000E1288"/>
    <w:rsid w:val="000E1310"/>
    <w:rsid w:val="000E307F"/>
    <w:rsid w:val="000E38AC"/>
    <w:rsid w:val="0013062F"/>
    <w:rsid w:val="00137842"/>
    <w:rsid w:val="00177F75"/>
    <w:rsid w:val="001935CB"/>
    <w:rsid w:val="001948D0"/>
    <w:rsid w:val="001B32E3"/>
    <w:rsid w:val="001B5B6A"/>
    <w:rsid w:val="001F45C6"/>
    <w:rsid w:val="00202127"/>
    <w:rsid w:val="00203A67"/>
    <w:rsid w:val="002250AE"/>
    <w:rsid w:val="00236B1B"/>
    <w:rsid w:val="00265DF6"/>
    <w:rsid w:val="00270590"/>
    <w:rsid w:val="002721B7"/>
    <w:rsid w:val="0028330A"/>
    <w:rsid w:val="002C6F7E"/>
    <w:rsid w:val="002C7F5E"/>
    <w:rsid w:val="002D6B7E"/>
    <w:rsid w:val="002E6E24"/>
    <w:rsid w:val="00304A16"/>
    <w:rsid w:val="00326CD2"/>
    <w:rsid w:val="00334653"/>
    <w:rsid w:val="003B44B7"/>
    <w:rsid w:val="003B605A"/>
    <w:rsid w:val="00427AF6"/>
    <w:rsid w:val="00440FEC"/>
    <w:rsid w:val="00443523"/>
    <w:rsid w:val="00456542"/>
    <w:rsid w:val="004665C8"/>
    <w:rsid w:val="00470097"/>
    <w:rsid w:val="004A7807"/>
    <w:rsid w:val="004B7DD2"/>
    <w:rsid w:val="004C187A"/>
    <w:rsid w:val="004C1C89"/>
    <w:rsid w:val="004D09D8"/>
    <w:rsid w:val="004E3F74"/>
    <w:rsid w:val="00503698"/>
    <w:rsid w:val="00511A96"/>
    <w:rsid w:val="00522737"/>
    <w:rsid w:val="00527942"/>
    <w:rsid w:val="0053699D"/>
    <w:rsid w:val="005500E6"/>
    <w:rsid w:val="00556258"/>
    <w:rsid w:val="00577CDB"/>
    <w:rsid w:val="00581E93"/>
    <w:rsid w:val="00583B30"/>
    <w:rsid w:val="005879BE"/>
    <w:rsid w:val="005F0FE0"/>
    <w:rsid w:val="00607758"/>
    <w:rsid w:val="0061310C"/>
    <w:rsid w:val="00613ADF"/>
    <w:rsid w:val="00632C69"/>
    <w:rsid w:val="0067084A"/>
    <w:rsid w:val="00672FB1"/>
    <w:rsid w:val="00685282"/>
    <w:rsid w:val="006A6FD0"/>
    <w:rsid w:val="006A7329"/>
    <w:rsid w:val="00702C86"/>
    <w:rsid w:val="00703DE2"/>
    <w:rsid w:val="0070515A"/>
    <w:rsid w:val="00730FF4"/>
    <w:rsid w:val="007C4BA4"/>
    <w:rsid w:val="007C5400"/>
    <w:rsid w:val="00800A48"/>
    <w:rsid w:val="00813B94"/>
    <w:rsid w:val="00815027"/>
    <w:rsid w:val="00816075"/>
    <w:rsid w:val="008360C1"/>
    <w:rsid w:val="0087531C"/>
    <w:rsid w:val="0089704E"/>
    <w:rsid w:val="008F797C"/>
    <w:rsid w:val="008F7BCE"/>
    <w:rsid w:val="00900C32"/>
    <w:rsid w:val="009348D1"/>
    <w:rsid w:val="00972063"/>
    <w:rsid w:val="00991E1A"/>
    <w:rsid w:val="00993FED"/>
    <w:rsid w:val="009F63E7"/>
    <w:rsid w:val="00A265EA"/>
    <w:rsid w:val="00A53677"/>
    <w:rsid w:val="00A53965"/>
    <w:rsid w:val="00A55CBA"/>
    <w:rsid w:val="00A57740"/>
    <w:rsid w:val="00A6325F"/>
    <w:rsid w:val="00AA2632"/>
    <w:rsid w:val="00AA7921"/>
    <w:rsid w:val="00AC1A92"/>
    <w:rsid w:val="00AF0943"/>
    <w:rsid w:val="00AF1CD4"/>
    <w:rsid w:val="00AF7D9A"/>
    <w:rsid w:val="00B003C2"/>
    <w:rsid w:val="00B14FF4"/>
    <w:rsid w:val="00B579D1"/>
    <w:rsid w:val="00B61397"/>
    <w:rsid w:val="00B929C3"/>
    <w:rsid w:val="00BA19F9"/>
    <w:rsid w:val="00BB28CD"/>
    <w:rsid w:val="00BD7FF4"/>
    <w:rsid w:val="00BE5939"/>
    <w:rsid w:val="00BF28C9"/>
    <w:rsid w:val="00BF57AD"/>
    <w:rsid w:val="00BF617A"/>
    <w:rsid w:val="00BF666F"/>
    <w:rsid w:val="00C11A69"/>
    <w:rsid w:val="00C310B8"/>
    <w:rsid w:val="00C61F08"/>
    <w:rsid w:val="00C87868"/>
    <w:rsid w:val="00C94029"/>
    <w:rsid w:val="00C9759D"/>
    <w:rsid w:val="00CB0D24"/>
    <w:rsid w:val="00CB7E36"/>
    <w:rsid w:val="00CC09F5"/>
    <w:rsid w:val="00CD2D65"/>
    <w:rsid w:val="00CF3588"/>
    <w:rsid w:val="00D048A3"/>
    <w:rsid w:val="00D315C5"/>
    <w:rsid w:val="00D43C1D"/>
    <w:rsid w:val="00D80105"/>
    <w:rsid w:val="00DC306E"/>
    <w:rsid w:val="00DE21E3"/>
    <w:rsid w:val="00E104D5"/>
    <w:rsid w:val="00E108A8"/>
    <w:rsid w:val="00E418EC"/>
    <w:rsid w:val="00E458A9"/>
    <w:rsid w:val="00E55D2F"/>
    <w:rsid w:val="00E76876"/>
    <w:rsid w:val="00E81DF6"/>
    <w:rsid w:val="00E8407B"/>
    <w:rsid w:val="00E95A57"/>
    <w:rsid w:val="00E9748B"/>
    <w:rsid w:val="00EB4937"/>
    <w:rsid w:val="00EC4023"/>
    <w:rsid w:val="00EC54B3"/>
    <w:rsid w:val="00EE6877"/>
    <w:rsid w:val="00EF42CF"/>
    <w:rsid w:val="00EF780F"/>
    <w:rsid w:val="00F26C37"/>
    <w:rsid w:val="00F32E11"/>
    <w:rsid w:val="00F37B4E"/>
    <w:rsid w:val="00F42F48"/>
    <w:rsid w:val="00F52019"/>
    <w:rsid w:val="00F70C89"/>
    <w:rsid w:val="00F77676"/>
    <w:rsid w:val="00FC7018"/>
    <w:rsid w:val="00FE1DEE"/>
    <w:rsid w:val="00FF06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E19EB-E810-4F35-B73E-5CB6A844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288"/>
    <w:pPr>
      <w:spacing w:line="256" w:lineRule="auto"/>
    </w:pPr>
  </w:style>
  <w:style w:type="paragraph" w:styleId="Balk1">
    <w:name w:val="heading 1"/>
    <w:basedOn w:val="Normal"/>
    <w:next w:val="Normal"/>
    <w:link w:val="Balk1Char"/>
    <w:uiPriority w:val="9"/>
    <w:qFormat/>
    <w:rsid w:val="00D43C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721B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721B7"/>
    <w:rPr>
      <w:rFonts w:ascii="Segoe UI" w:hAnsi="Segoe UI" w:cs="Segoe UI"/>
      <w:sz w:val="18"/>
      <w:szCs w:val="18"/>
    </w:rPr>
  </w:style>
  <w:style w:type="paragraph" w:styleId="stbilgi">
    <w:name w:val="header"/>
    <w:basedOn w:val="Normal"/>
    <w:link w:val="stbilgiChar"/>
    <w:uiPriority w:val="99"/>
    <w:unhideWhenUsed/>
    <w:rsid w:val="00DC306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306E"/>
  </w:style>
  <w:style w:type="paragraph" w:styleId="Altbilgi">
    <w:name w:val="footer"/>
    <w:basedOn w:val="Normal"/>
    <w:link w:val="AltbilgiChar"/>
    <w:uiPriority w:val="99"/>
    <w:unhideWhenUsed/>
    <w:rsid w:val="00DC306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306E"/>
  </w:style>
  <w:style w:type="paragraph" w:styleId="ListeParagraf">
    <w:name w:val="List Paragraph"/>
    <w:basedOn w:val="Normal"/>
    <w:uiPriority w:val="34"/>
    <w:qFormat/>
    <w:rsid w:val="00D43C1D"/>
    <w:pPr>
      <w:ind w:left="720"/>
      <w:contextualSpacing/>
    </w:pPr>
  </w:style>
  <w:style w:type="character" w:customStyle="1" w:styleId="Balk1Char">
    <w:name w:val="Başlık 1 Char"/>
    <w:basedOn w:val="VarsaylanParagrafYazTipi"/>
    <w:link w:val="Balk1"/>
    <w:uiPriority w:val="9"/>
    <w:rsid w:val="00D43C1D"/>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D43C1D"/>
    <w:pPr>
      <w:spacing w:line="259" w:lineRule="auto"/>
      <w:outlineLvl w:val="9"/>
    </w:pPr>
    <w:rPr>
      <w:lang w:eastAsia="tr-TR"/>
    </w:rPr>
  </w:style>
  <w:style w:type="paragraph" w:styleId="T2">
    <w:name w:val="toc 2"/>
    <w:basedOn w:val="Normal"/>
    <w:next w:val="Normal"/>
    <w:autoRedefine/>
    <w:uiPriority w:val="39"/>
    <w:unhideWhenUsed/>
    <w:rsid w:val="00D43C1D"/>
    <w:pPr>
      <w:spacing w:after="100" w:line="259" w:lineRule="auto"/>
      <w:ind w:left="220"/>
    </w:pPr>
    <w:rPr>
      <w:rFonts w:eastAsiaTheme="minorEastAsia" w:cs="Times New Roman"/>
      <w:lang w:eastAsia="tr-TR"/>
    </w:rPr>
  </w:style>
  <w:style w:type="paragraph" w:styleId="T1">
    <w:name w:val="toc 1"/>
    <w:basedOn w:val="Normal"/>
    <w:next w:val="Normal"/>
    <w:autoRedefine/>
    <w:uiPriority w:val="39"/>
    <w:unhideWhenUsed/>
    <w:rsid w:val="001935CB"/>
    <w:pPr>
      <w:numPr>
        <w:numId w:val="8"/>
      </w:numPr>
      <w:spacing w:after="100" w:line="259" w:lineRule="auto"/>
      <w:ind w:left="284" w:hanging="284"/>
    </w:pPr>
    <w:rPr>
      <w:rFonts w:eastAsiaTheme="minorEastAsia" w:cs="Times New Roman"/>
      <w:lang w:eastAsia="tr-TR"/>
    </w:rPr>
  </w:style>
  <w:style w:type="paragraph" w:styleId="T3">
    <w:name w:val="toc 3"/>
    <w:basedOn w:val="Normal"/>
    <w:next w:val="Normal"/>
    <w:autoRedefine/>
    <w:uiPriority w:val="39"/>
    <w:unhideWhenUsed/>
    <w:rsid w:val="00D43C1D"/>
    <w:pPr>
      <w:spacing w:after="100" w:line="259" w:lineRule="auto"/>
      <w:ind w:left="440"/>
    </w:pPr>
    <w:rPr>
      <w:rFonts w:eastAsiaTheme="minorEastAsia" w:cs="Times New Roman"/>
      <w:lang w:eastAsia="tr-TR"/>
    </w:rPr>
  </w:style>
  <w:style w:type="table" w:styleId="KlavuzuTablo4-Vurgu5">
    <w:name w:val="Grid Table 4 Accent 5"/>
    <w:basedOn w:val="NormalTablo"/>
    <w:uiPriority w:val="49"/>
    <w:rsid w:val="0089704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oKlavuzu">
    <w:name w:val="Table Grid"/>
    <w:basedOn w:val="NormalTablo"/>
    <w:uiPriority w:val="39"/>
    <w:rsid w:val="00F26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86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0FAAF-2D03-4DC9-AEFC-4805AFBBA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10</Pages>
  <Words>2485</Words>
  <Characters>14167</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Serpil Ceylan</dc:creator>
  <cp:keywords/>
  <dc:description/>
  <cp:lastModifiedBy>Serpil Ceylan</cp:lastModifiedBy>
  <cp:revision>45</cp:revision>
  <cp:lastPrinted>2018-02-28T08:13:00Z</cp:lastPrinted>
  <dcterms:created xsi:type="dcterms:W3CDTF">2015-03-01T20:02:00Z</dcterms:created>
  <dcterms:modified xsi:type="dcterms:W3CDTF">2018-02-28T08:17:00Z</dcterms:modified>
</cp:coreProperties>
</file>