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93F" w:rsidRDefault="00DD10E9">
      <w:pPr>
        <w:rPr>
          <w:rFonts w:ascii="Times New Roman" w:hAnsi="Times New Roman" w:cs="Times New Roman"/>
          <w:b/>
          <w:sz w:val="24"/>
          <w:szCs w:val="24"/>
        </w:rPr>
      </w:pPr>
      <w:r w:rsidRPr="00DD10E9">
        <w:rPr>
          <w:rFonts w:ascii="Times New Roman" w:hAnsi="Times New Roman" w:cs="Times New Roman"/>
          <w:b/>
          <w:sz w:val="24"/>
          <w:szCs w:val="24"/>
        </w:rPr>
        <w:t>İç Denetçinin Görevleri</w:t>
      </w:r>
    </w:p>
    <w:p w:rsidR="00DD10E9" w:rsidRPr="00DD10E9" w:rsidRDefault="00DD10E9" w:rsidP="00DD10E9">
      <w:pPr>
        <w:pStyle w:val="ListeParagraf"/>
        <w:numPr>
          <w:ilvl w:val="0"/>
          <w:numId w:val="4"/>
        </w:numPr>
        <w:spacing w:line="288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D10E9">
        <w:rPr>
          <w:rFonts w:ascii="Times New Roman" w:hAnsi="Times New Roman" w:cs="Times New Roman"/>
          <w:sz w:val="24"/>
          <w:szCs w:val="24"/>
        </w:rPr>
        <w:t>Nesnel risk analizlerine dayanarak Kurumun yönetim ve kontrol yapılarını değerlendirmek,</w:t>
      </w:r>
    </w:p>
    <w:p w:rsidR="00DD10E9" w:rsidRPr="00DD10E9" w:rsidRDefault="00DD10E9" w:rsidP="00DD10E9">
      <w:pPr>
        <w:pStyle w:val="ListeParagraf"/>
        <w:numPr>
          <w:ilvl w:val="0"/>
          <w:numId w:val="4"/>
        </w:numPr>
        <w:spacing w:line="288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D10E9">
        <w:rPr>
          <w:rFonts w:ascii="Times New Roman" w:hAnsi="Times New Roman" w:cs="Times New Roman"/>
          <w:sz w:val="24"/>
          <w:szCs w:val="24"/>
        </w:rPr>
        <w:t>Kaynakların etkili, ekonomik ve verimli kullanılması bakımından incelemeler yapmak ve önerilerde bulunmak,</w:t>
      </w:r>
    </w:p>
    <w:p w:rsidR="00DD10E9" w:rsidRPr="00DD10E9" w:rsidRDefault="00DD10E9" w:rsidP="00DD10E9">
      <w:pPr>
        <w:pStyle w:val="ListeParagraf"/>
        <w:numPr>
          <w:ilvl w:val="0"/>
          <w:numId w:val="4"/>
        </w:numPr>
        <w:spacing w:line="288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D10E9">
        <w:rPr>
          <w:rFonts w:ascii="Times New Roman" w:hAnsi="Times New Roman" w:cs="Times New Roman"/>
          <w:sz w:val="24"/>
          <w:szCs w:val="24"/>
        </w:rPr>
        <w:t>Harcama sonrasında yasal uygunluk denetimi yapmak,</w:t>
      </w:r>
    </w:p>
    <w:p w:rsidR="00DD10E9" w:rsidRPr="00DD10E9" w:rsidRDefault="00DD10E9" w:rsidP="00DD10E9">
      <w:pPr>
        <w:pStyle w:val="ListeParagraf"/>
        <w:numPr>
          <w:ilvl w:val="0"/>
          <w:numId w:val="4"/>
        </w:numPr>
        <w:spacing w:line="288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D10E9">
        <w:rPr>
          <w:rFonts w:ascii="Times New Roman" w:hAnsi="Times New Roman" w:cs="Times New Roman"/>
          <w:sz w:val="24"/>
          <w:szCs w:val="24"/>
        </w:rPr>
        <w:t>Kurum harcamalarının, mali işlemlere ilişkin karar ve tasarruflarının, amaç ve politikalara, kalkınma planına, programlara, stratejik planlara ve performans programına uygunluğunu denetlemek ve değerlendirmek,</w:t>
      </w:r>
    </w:p>
    <w:p w:rsidR="00DD10E9" w:rsidRPr="00DD10E9" w:rsidRDefault="00DD10E9" w:rsidP="00DD10E9">
      <w:pPr>
        <w:pStyle w:val="ListeParagraf"/>
        <w:numPr>
          <w:ilvl w:val="0"/>
          <w:numId w:val="4"/>
        </w:numPr>
        <w:spacing w:line="288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D10E9">
        <w:rPr>
          <w:rFonts w:ascii="Times New Roman" w:hAnsi="Times New Roman" w:cs="Times New Roman"/>
          <w:sz w:val="24"/>
          <w:szCs w:val="24"/>
        </w:rPr>
        <w:t>Mali yönetim ve kontrol süreçlerinin sistem denetimini yapmak ve bu konularda önerilerde bulunmak,</w:t>
      </w:r>
    </w:p>
    <w:p w:rsidR="00DD10E9" w:rsidRPr="00DD10E9" w:rsidRDefault="00DD10E9" w:rsidP="00DD10E9">
      <w:pPr>
        <w:pStyle w:val="ListeParagraf"/>
        <w:numPr>
          <w:ilvl w:val="0"/>
          <w:numId w:val="4"/>
        </w:numPr>
        <w:spacing w:line="288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D10E9">
        <w:rPr>
          <w:rFonts w:ascii="Times New Roman" w:hAnsi="Times New Roman" w:cs="Times New Roman"/>
          <w:sz w:val="24"/>
          <w:szCs w:val="24"/>
        </w:rPr>
        <w:t>Denetim sonuçları çerçevesinde iyileştirmelere yönelik önerilerde bulunmak ve bunları takip etmek,</w:t>
      </w:r>
    </w:p>
    <w:p w:rsidR="00DD10E9" w:rsidRPr="00DD10E9" w:rsidRDefault="00DD10E9" w:rsidP="00DD10E9">
      <w:pPr>
        <w:pStyle w:val="ListeParagraf"/>
        <w:numPr>
          <w:ilvl w:val="0"/>
          <w:numId w:val="4"/>
        </w:numPr>
        <w:spacing w:line="288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D10E9">
        <w:rPr>
          <w:rFonts w:ascii="Times New Roman" w:hAnsi="Times New Roman" w:cs="Times New Roman"/>
          <w:sz w:val="24"/>
          <w:szCs w:val="24"/>
        </w:rPr>
        <w:t>Denetim sırasında veya denetim sonuçlarına göre soruşturma açılmasını gerektirecek bir duruma rastlanıldığında, bu durumu Üst Yöneticiye bildirmek,</w:t>
      </w:r>
    </w:p>
    <w:p w:rsidR="00DD10E9" w:rsidRPr="00DD10E9" w:rsidRDefault="00DD10E9" w:rsidP="00DD10E9">
      <w:pPr>
        <w:pStyle w:val="ListeParagraf"/>
        <w:numPr>
          <w:ilvl w:val="0"/>
          <w:numId w:val="4"/>
        </w:numPr>
        <w:spacing w:line="288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D10E9">
        <w:rPr>
          <w:rFonts w:ascii="Times New Roman" w:hAnsi="Times New Roman" w:cs="Times New Roman"/>
          <w:sz w:val="24"/>
          <w:szCs w:val="24"/>
        </w:rPr>
        <w:t>Suç teşkil eden duruma ilişkin tespitlerini Üst Yöneticiye bildirmek,</w:t>
      </w:r>
    </w:p>
    <w:p w:rsidR="00DD10E9" w:rsidRPr="00DD10E9" w:rsidRDefault="00DD10E9" w:rsidP="00DD10E9">
      <w:pPr>
        <w:pStyle w:val="ListeParagraf"/>
        <w:numPr>
          <w:ilvl w:val="0"/>
          <w:numId w:val="4"/>
        </w:numPr>
        <w:spacing w:line="288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D10E9">
        <w:rPr>
          <w:rFonts w:ascii="Times New Roman" w:hAnsi="Times New Roman" w:cs="Times New Roman"/>
          <w:sz w:val="24"/>
          <w:szCs w:val="24"/>
        </w:rPr>
        <w:t>Kurum tarafından üretilen bilgilerin doğruluğunu denetlemek,</w:t>
      </w:r>
    </w:p>
    <w:p w:rsidR="00DD10E9" w:rsidRPr="00DD10E9" w:rsidRDefault="00DD10E9" w:rsidP="00DD10E9">
      <w:pPr>
        <w:pStyle w:val="ListeParagraf"/>
        <w:numPr>
          <w:ilvl w:val="0"/>
          <w:numId w:val="4"/>
        </w:numPr>
        <w:spacing w:line="288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0E9">
        <w:rPr>
          <w:rFonts w:ascii="Times New Roman" w:hAnsi="Times New Roman" w:cs="Times New Roman"/>
          <w:sz w:val="24"/>
          <w:szCs w:val="24"/>
        </w:rPr>
        <w:t xml:space="preserve">Üst Yönetici tarafından gerekli görülen hallerde performans göstergelerini belirlemede yardımcı olmak, belirlenen performans göstergelerinin uygulanabilirliğini değerlendirmek. </w:t>
      </w:r>
      <w:proofErr w:type="gramEnd"/>
    </w:p>
    <w:p w:rsidR="00DD10E9" w:rsidRPr="00DD10E9" w:rsidRDefault="00DD10E9" w:rsidP="00DD10E9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DD10E9" w:rsidRDefault="00DD10E9">
      <w:pPr>
        <w:rPr>
          <w:rFonts w:ascii="Times New Roman" w:hAnsi="Times New Roman" w:cs="Times New Roman"/>
          <w:b/>
          <w:sz w:val="24"/>
          <w:szCs w:val="24"/>
        </w:rPr>
      </w:pPr>
      <w:r w:rsidRPr="00DD10E9">
        <w:rPr>
          <w:rFonts w:ascii="Times New Roman" w:hAnsi="Times New Roman" w:cs="Times New Roman"/>
          <w:b/>
          <w:sz w:val="24"/>
          <w:szCs w:val="24"/>
        </w:rPr>
        <w:t>İç Denetçinin Yetkileri</w:t>
      </w:r>
    </w:p>
    <w:p w:rsidR="00DD10E9" w:rsidRDefault="00DD10E9" w:rsidP="00DD10E9">
      <w:pPr>
        <w:pStyle w:val="ListeParagraf"/>
        <w:numPr>
          <w:ilvl w:val="0"/>
          <w:numId w:val="5"/>
        </w:numPr>
        <w:spacing w:line="288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D10E9">
        <w:rPr>
          <w:rFonts w:ascii="Times New Roman" w:hAnsi="Times New Roman" w:cs="Times New Roman"/>
          <w:sz w:val="24"/>
          <w:szCs w:val="24"/>
        </w:rPr>
        <w:t xml:space="preserve">Denetim konusuyla ilgili olarak elektronik ortamdakiler </w:t>
      </w:r>
      <w:proofErr w:type="gramStart"/>
      <w:r w:rsidRPr="00DD10E9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DD10E9">
        <w:rPr>
          <w:rFonts w:ascii="Times New Roman" w:hAnsi="Times New Roman" w:cs="Times New Roman"/>
          <w:sz w:val="24"/>
          <w:szCs w:val="24"/>
        </w:rPr>
        <w:t xml:space="preserve"> her türlü bilgi, belge ve dokümanlar ile nakit, kıymetli evrak ve diğer varlıkların ibrazını ve gösterilmesini talep etmek,</w:t>
      </w:r>
    </w:p>
    <w:p w:rsidR="00DD10E9" w:rsidRDefault="00DD10E9" w:rsidP="00DD10E9">
      <w:pPr>
        <w:pStyle w:val="ListeParagraf"/>
        <w:numPr>
          <w:ilvl w:val="0"/>
          <w:numId w:val="5"/>
        </w:numPr>
        <w:spacing w:line="288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D10E9">
        <w:rPr>
          <w:rFonts w:ascii="Times New Roman" w:hAnsi="Times New Roman" w:cs="Times New Roman"/>
          <w:sz w:val="24"/>
          <w:szCs w:val="24"/>
        </w:rPr>
        <w:t>Denetlenen birim çalışanlarından veya denetlenen süreç sahiplerinden iç denetim faaliyetlerinin gereği olarak yardım talep etmek, yazılı ve sözlü bilgi istemek,</w:t>
      </w:r>
    </w:p>
    <w:p w:rsidR="00DD10E9" w:rsidRDefault="00DD10E9" w:rsidP="00DD10E9">
      <w:pPr>
        <w:pStyle w:val="ListeParagraf"/>
        <w:numPr>
          <w:ilvl w:val="0"/>
          <w:numId w:val="5"/>
        </w:numPr>
        <w:spacing w:line="288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D10E9">
        <w:rPr>
          <w:rFonts w:ascii="Times New Roman" w:hAnsi="Times New Roman" w:cs="Times New Roman"/>
          <w:sz w:val="24"/>
          <w:szCs w:val="24"/>
        </w:rPr>
        <w:t xml:space="preserve">Denetim faaliyetinin gerektirdiği araç, gereç ve diğer </w:t>
      </w:r>
      <w:proofErr w:type="gramStart"/>
      <w:r w:rsidRPr="00DD10E9">
        <w:rPr>
          <w:rFonts w:ascii="Times New Roman" w:hAnsi="Times New Roman" w:cs="Times New Roman"/>
          <w:sz w:val="24"/>
          <w:szCs w:val="24"/>
        </w:rPr>
        <w:t>imkanlardan</w:t>
      </w:r>
      <w:proofErr w:type="gramEnd"/>
      <w:r w:rsidRPr="00DD10E9">
        <w:rPr>
          <w:rFonts w:ascii="Times New Roman" w:hAnsi="Times New Roman" w:cs="Times New Roman"/>
          <w:sz w:val="24"/>
          <w:szCs w:val="24"/>
        </w:rPr>
        <w:t xml:space="preserve"> yararlanmak,</w:t>
      </w:r>
    </w:p>
    <w:p w:rsidR="00DD10E9" w:rsidRPr="00DD10E9" w:rsidRDefault="00DD10E9" w:rsidP="00DD10E9">
      <w:pPr>
        <w:pStyle w:val="ListeParagraf"/>
        <w:numPr>
          <w:ilvl w:val="0"/>
          <w:numId w:val="5"/>
        </w:numPr>
        <w:spacing w:line="288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0E9">
        <w:rPr>
          <w:rFonts w:ascii="Times New Roman" w:hAnsi="Times New Roman" w:cs="Times New Roman"/>
          <w:sz w:val="24"/>
          <w:szCs w:val="24"/>
        </w:rPr>
        <w:t>Denetimi engelleyici tutum, davranış ve hareketleri Üst Yöneticinin bilgisine sunmak.</w:t>
      </w:r>
      <w:proofErr w:type="gramEnd"/>
    </w:p>
    <w:p w:rsidR="00DD10E9" w:rsidRDefault="00DD10E9">
      <w:pPr>
        <w:rPr>
          <w:rFonts w:ascii="Times New Roman" w:hAnsi="Times New Roman" w:cs="Times New Roman"/>
          <w:b/>
          <w:sz w:val="24"/>
          <w:szCs w:val="24"/>
        </w:rPr>
      </w:pPr>
      <w:r w:rsidRPr="00DD10E9">
        <w:rPr>
          <w:rFonts w:ascii="Times New Roman" w:hAnsi="Times New Roman" w:cs="Times New Roman"/>
          <w:b/>
          <w:sz w:val="24"/>
          <w:szCs w:val="24"/>
        </w:rPr>
        <w:t>İç Denetçinin Sorumlulukları</w:t>
      </w:r>
    </w:p>
    <w:p w:rsidR="00DD10E9" w:rsidRDefault="00DD10E9" w:rsidP="00DD10E9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10E9">
        <w:rPr>
          <w:rFonts w:ascii="Times New Roman" w:hAnsi="Times New Roman" w:cs="Times New Roman"/>
          <w:sz w:val="24"/>
          <w:szCs w:val="24"/>
        </w:rPr>
        <w:t>Mevzuata, İç Denetim Yöne</w:t>
      </w:r>
      <w:bookmarkStart w:id="0" w:name="_GoBack"/>
      <w:bookmarkEnd w:id="0"/>
      <w:r w:rsidRPr="00DD10E9">
        <w:rPr>
          <w:rFonts w:ascii="Times New Roman" w:hAnsi="Times New Roman" w:cs="Times New Roman"/>
          <w:sz w:val="24"/>
          <w:szCs w:val="24"/>
        </w:rPr>
        <w:t>rgesine, denetim ve raporlama standartlarına ve Meslek Ahlak Kurallarına uygun hareket etmek,</w:t>
      </w:r>
    </w:p>
    <w:p w:rsidR="00DD10E9" w:rsidRDefault="00DD10E9" w:rsidP="00DD10E9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10E9">
        <w:rPr>
          <w:rFonts w:ascii="Times New Roman" w:hAnsi="Times New Roman" w:cs="Times New Roman"/>
          <w:sz w:val="24"/>
          <w:szCs w:val="24"/>
        </w:rPr>
        <w:t>Mesleki bilgi ve becerisini sürekli olarak geliştirmek,</w:t>
      </w:r>
    </w:p>
    <w:p w:rsidR="00DD10E9" w:rsidRDefault="00DD10E9" w:rsidP="00DD10E9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10E9">
        <w:rPr>
          <w:rFonts w:ascii="Times New Roman" w:hAnsi="Times New Roman" w:cs="Times New Roman"/>
          <w:sz w:val="24"/>
          <w:szCs w:val="24"/>
        </w:rPr>
        <w:t xml:space="preserve">İç denetim faaliyetlerinde yetki ve ehliyetini aşan durumları Üst Yöneticinin bilgisine sunmak, </w:t>
      </w:r>
    </w:p>
    <w:p w:rsidR="00DD10E9" w:rsidRDefault="00DD10E9" w:rsidP="00DD10E9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10E9">
        <w:rPr>
          <w:rFonts w:ascii="Times New Roman" w:hAnsi="Times New Roman" w:cs="Times New Roman"/>
          <w:sz w:val="24"/>
          <w:szCs w:val="24"/>
        </w:rPr>
        <w:t>Verilen görevin tarafsız ve bağımsız olarak yapılmasına engel olan durumların bulunması halinde, durumu Üst Yöneticiye bildirmek,</w:t>
      </w:r>
    </w:p>
    <w:p w:rsidR="00DD10E9" w:rsidRDefault="00DD10E9" w:rsidP="00DD10E9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10E9">
        <w:rPr>
          <w:rFonts w:ascii="Times New Roman" w:hAnsi="Times New Roman" w:cs="Times New Roman"/>
          <w:sz w:val="24"/>
          <w:szCs w:val="24"/>
        </w:rPr>
        <w:t>Denetim raporlarında kanıtlara dayanmak ve değerlendirmelerinde objektif olmak,</w:t>
      </w:r>
    </w:p>
    <w:p w:rsidR="00DD10E9" w:rsidRDefault="00DD10E9" w:rsidP="00DD10E9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10E9">
        <w:rPr>
          <w:rFonts w:ascii="Times New Roman" w:hAnsi="Times New Roman" w:cs="Times New Roman"/>
          <w:sz w:val="24"/>
          <w:szCs w:val="24"/>
        </w:rPr>
        <w:t>Denetim esnasında elde ettiği bilgilerin gizliliğini korumak,</w:t>
      </w:r>
    </w:p>
    <w:p w:rsidR="00DD10E9" w:rsidRPr="00DD10E9" w:rsidRDefault="00DD10E9" w:rsidP="004D1D31">
      <w:pPr>
        <w:pStyle w:val="ListeParagraf"/>
        <w:numPr>
          <w:ilvl w:val="0"/>
          <w:numId w:val="6"/>
        </w:numPr>
        <w:spacing w:after="0" w:line="288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DD10E9">
        <w:rPr>
          <w:rFonts w:ascii="Times New Roman" w:hAnsi="Times New Roman" w:cs="Times New Roman"/>
          <w:sz w:val="24"/>
          <w:szCs w:val="24"/>
        </w:rPr>
        <w:t>Yıllık izinlerini zorunlu haller dışında iç denetim programını aksatmayacak şekilde kullanmak.</w:t>
      </w:r>
    </w:p>
    <w:sectPr w:rsidR="00DD10E9" w:rsidRPr="00DD1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30832"/>
    <w:multiLevelType w:val="hybridMultilevel"/>
    <w:tmpl w:val="24ECF76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3175C"/>
    <w:multiLevelType w:val="hybridMultilevel"/>
    <w:tmpl w:val="4B80E320"/>
    <w:lvl w:ilvl="0" w:tplc="B57CF6D0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E60B0A"/>
    <w:multiLevelType w:val="hybridMultilevel"/>
    <w:tmpl w:val="476C7544"/>
    <w:lvl w:ilvl="0" w:tplc="2960BE26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A61405"/>
    <w:multiLevelType w:val="hybridMultilevel"/>
    <w:tmpl w:val="C30410DA"/>
    <w:lvl w:ilvl="0" w:tplc="BD60B11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63CEB"/>
    <w:multiLevelType w:val="hybridMultilevel"/>
    <w:tmpl w:val="4BD0EB36"/>
    <w:lvl w:ilvl="0" w:tplc="3E3A9D2C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B72EA4"/>
    <w:multiLevelType w:val="hybridMultilevel"/>
    <w:tmpl w:val="AB72A8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0E9"/>
    <w:rsid w:val="0050593F"/>
    <w:rsid w:val="00DD10E9"/>
    <w:rsid w:val="00E3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665E2-A941-4FF3-9BBB-809EA00DE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D1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Serpil Ceylan</dc:creator>
  <cp:keywords/>
  <dc:description/>
  <cp:lastModifiedBy>Serpil Ceylan</cp:lastModifiedBy>
  <cp:revision>2</cp:revision>
  <dcterms:created xsi:type="dcterms:W3CDTF">2016-01-29T12:32:00Z</dcterms:created>
  <dcterms:modified xsi:type="dcterms:W3CDTF">2016-01-29T12:41:00Z</dcterms:modified>
</cp:coreProperties>
</file>